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5BF2E">
      <w:pPr>
        <w:rPr>
          <w:rFonts w:hint="eastAsia" w:ascii="仿宋" w:hAnsi="仿宋" w:eastAsia="仿宋" w:cs="仿宋"/>
          <w:b w:val="0"/>
          <w:sz w:val="32"/>
          <w:szCs w:val="32"/>
        </w:rPr>
      </w:pPr>
      <w:r>
        <w:rPr>
          <w:rFonts w:hint="eastAsia" w:ascii="仿宋" w:hAnsi="仿宋" w:eastAsia="仿宋" w:cs="仿宋"/>
          <w:b w:val="0"/>
          <w:sz w:val="32"/>
          <w:szCs w:val="32"/>
        </w:rPr>
        <w:t>附件</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w:t>
      </w:r>
    </w:p>
    <w:p w14:paraId="1695FA3B">
      <w:pPr>
        <w:jc w:val="center"/>
        <w:rPr>
          <w:rFonts w:hint="eastAsia" w:ascii="黑体" w:hAnsi="黑体" w:eastAsia="黑体" w:cs="黑体"/>
          <w:b w:val="0"/>
          <w:sz w:val="36"/>
          <w:szCs w:val="36"/>
          <w:lang w:eastAsia="zh-CN"/>
        </w:rPr>
      </w:pPr>
      <w:r>
        <w:rPr>
          <w:rFonts w:hint="eastAsia" w:ascii="黑体" w:hAnsi="黑体" w:eastAsia="黑体" w:cs="黑体"/>
          <w:b w:val="0"/>
          <w:sz w:val="36"/>
          <w:szCs w:val="36"/>
          <w:lang w:eastAsia="zh-CN"/>
        </w:rPr>
        <w:t>各考站的命题模板（</w:t>
      </w:r>
      <w:r>
        <w:rPr>
          <w:rFonts w:hint="eastAsia" w:ascii="黑体" w:hAnsi="黑体" w:eastAsia="黑体" w:cs="黑体"/>
          <w:b w:val="0"/>
          <w:sz w:val="36"/>
          <w:szCs w:val="36"/>
          <w:lang w:val="en-US" w:eastAsia="zh-CN"/>
        </w:rPr>
        <w:t>参考</w:t>
      </w:r>
      <w:r>
        <w:rPr>
          <w:rFonts w:hint="eastAsia" w:ascii="黑体" w:hAnsi="黑体" w:eastAsia="黑体" w:cs="黑体"/>
          <w:b w:val="0"/>
          <w:sz w:val="36"/>
          <w:szCs w:val="36"/>
          <w:lang w:eastAsia="zh-CN"/>
        </w:rPr>
        <w:t>）</w:t>
      </w:r>
    </w:p>
    <w:p w14:paraId="5CEB208B">
      <w:pPr>
        <w:jc w:val="center"/>
        <w:rPr>
          <w:rFonts w:hint="eastAsia" w:ascii="黑体" w:hAnsi="黑体" w:eastAsia="黑体" w:cs="黑体"/>
          <w:sz w:val="36"/>
          <w:szCs w:val="36"/>
        </w:rPr>
      </w:pPr>
    </w:p>
    <w:sdt>
      <w:sdtPr>
        <w:rPr>
          <w:rFonts w:ascii="宋体" w:hAnsi="宋体" w:eastAsia="宋体" w:cs="Times New Roman"/>
          <w:b w:val="0"/>
          <w:bCs/>
          <w:kern w:val="2"/>
          <w:sz w:val="21"/>
          <w:szCs w:val="28"/>
          <w:lang w:val="en-US" w:eastAsia="zh-CN" w:bidi="ar-SA"/>
        </w:rPr>
        <w:id w:val="147467177"/>
        <w15:color w:val="DBDBDB"/>
        <w:docPartObj>
          <w:docPartGallery w:val="Table of Contents"/>
          <w:docPartUnique/>
        </w:docPartObj>
      </w:sdtPr>
      <w:sdtEndPr>
        <w:rPr>
          <w:rFonts w:hint="eastAsia" w:ascii="黑体" w:hAnsi="黑体" w:eastAsia="黑体" w:cs="黑体"/>
          <w:b/>
          <w:bCs/>
          <w:kern w:val="2"/>
          <w:sz w:val="36"/>
          <w:szCs w:val="36"/>
          <w:lang w:val="en-US" w:eastAsia="zh-CN" w:bidi="ar-SA"/>
        </w:rPr>
      </w:sdtEndPr>
      <w:sdtContent>
        <w:p w14:paraId="2BF495DB">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rPr>
              <w:rFonts w:hint="eastAsia" w:ascii="黑体" w:hAnsi="黑体" w:eastAsia="黑体" w:cs="黑体"/>
              <w:b w:val="0"/>
              <w:bCs/>
              <w:sz w:val="36"/>
              <w:szCs w:val="36"/>
            </w:rPr>
          </w:pPr>
          <w:r>
            <w:rPr>
              <w:rFonts w:hint="eastAsia" w:ascii="黑体" w:hAnsi="黑体" w:eastAsia="黑体" w:cs="黑体"/>
              <w:b w:val="0"/>
              <w:bCs/>
              <w:sz w:val="36"/>
              <w:szCs w:val="36"/>
            </w:rPr>
            <w:t>目录</w:t>
          </w:r>
        </w:p>
        <w:p w14:paraId="21BFDA47">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TOC \o "1-2" \h \u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_Toc13986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第一站病史采集</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_Toc13986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73B56F86">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_Toc30599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题目命制卡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_Toc30599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2F92F72B">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_Toc16984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病历摘要</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_Toc16984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1D6A1182">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_Toc29398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SP培训脚本</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_Toc29398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5</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28AE41D2">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_Toc16954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_Toc16954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8</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2F57116E">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_Toc13926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标准化病人评分表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_Toc13926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11</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4BDC7EA6">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_Toc25603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备物要求</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_Toc25603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12</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33406BE6">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_Toc26940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第二站体格检查</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_Toc26940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13</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0162349B">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_Toc27155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题目命制卡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_Toc27155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13</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7BAFAB4D">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_Toc17909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_Toc17909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14</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3590A214">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_Toc10061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备物要求</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_Toc10061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17</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7AAC622D">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_Toc13244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第三站职业防护</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_Toc13244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18</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1CBD9E63">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_Toc3765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题目命制卡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_Toc3765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18</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51937A9D">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_Toc2024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_Toc2024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19</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04F633A5">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_Toc7461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备物要求</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_Toc7461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22</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0C1A54ED">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_Toc15710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w:t>
          </w:r>
          <w:r>
            <w:rPr>
              <w:rFonts w:hint="eastAsia" w:ascii="仿宋" w:hAnsi="仿宋" w:eastAsia="仿宋" w:cs="仿宋"/>
              <w:b w:val="0"/>
              <w:bCs/>
              <w:sz w:val="32"/>
              <w:szCs w:val="32"/>
              <w:lang w:val="en-US" w:eastAsia="zh-CN"/>
            </w:rPr>
            <w:t>四</w:t>
          </w:r>
          <w:r>
            <w:rPr>
              <w:rFonts w:hint="eastAsia" w:ascii="仿宋" w:hAnsi="仿宋" w:eastAsia="仿宋" w:cs="仿宋"/>
              <w:b w:val="0"/>
              <w:bCs/>
              <w:sz w:val="32"/>
              <w:szCs w:val="32"/>
            </w:rPr>
            <w:t>站心肺复苏</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_Toc15710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23</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704EFD23">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_Toc21911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题目命制卡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_Toc21911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23</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47FBE78D">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_Toc6189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_Toc6189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24</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04EF4555">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_Toc3287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w:t>
          </w:r>
          <w:r>
            <w:rPr>
              <w:rFonts w:hint="eastAsia" w:ascii="仿宋" w:hAnsi="仿宋" w:eastAsia="仿宋" w:cs="仿宋"/>
              <w:b w:val="0"/>
              <w:bCs/>
              <w:sz w:val="32"/>
              <w:szCs w:val="32"/>
              <w:lang w:val="en-US" w:eastAsia="zh-CN"/>
            </w:rPr>
            <w:t>五</w:t>
          </w:r>
          <w:r>
            <w:rPr>
              <w:rFonts w:hint="eastAsia" w:ascii="仿宋" w:hAnsi="仿宋" w:eastAsia="仿宋" w:cs="仿宋"/>
              <w:b w:val="0"/>
              <w:bCs/>
              <w:sz w:val="32"/>
              <w:szCs w:val="32"/>
            </w:rPr>
            <w:t>站辅助检查</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_Toc3287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26</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4176EC12">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_Toc7945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心电图试题卡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_Toc7945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26</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4480F6E6">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_Toc26515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心电图答案</w:t>
          </w:r>
          <w:r>
            <w:rPr>
              <w:rFonts w:hint="eastAsia" w:ascii="仿宋" w:hAnsi="仿宋" w:eastAsia="仿宋" w:cs="仿宋"/>
              <w:b w:val="0"/>
              <w:bCs/>
              <w:sz w:val="32"/>
              <w:szCs w:val="32"/>
              <w:lang w:val="en-US" w:eastAsia="zh-CN"/>
            </w:rPr>
            <w:t>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_Toc26515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27</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4EB14344">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_Toc24967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lang w:val="en-US" w:eastAsia="zh-CN"/>
            </w:rPr>
            <w:t>心电图</w:t>
          </w:r>
          <w:r>
            <w:rPr>
              <w:rFonts w:hint="eastAsia" w:ascii="仿宋" w:hAnsi="仿宋" w:eastAsia="仿宋" w:cs="仿宋"/>
              <w:b w:val="0"/>
              <w:bCs/>
              <w:sz w:val="32"/>
              <w:szCs w:val="32"/>
            </w:rPr>
            <w:t>答题卡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_Toc24967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28</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4E4FA04B">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_Toc17957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放射诊断试题卡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_Toc17957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29</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789B35E9">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_Toc31048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放射诊断答案</w:t>
          </w:r>
          <w:r>
            <w:rPr>
              <w:rFonts w:hint="eastAsia" w:ascii="仿宋" w:hAnsi="仿宋" w:eastAsia="仿宋" w:cs="仿宋"/>
              <w:b w:val="0"/>
              <w:bCs/>
              <w:sz w:val="32"/>
              <w:szCs w:val="32"/>
              <w:lang w:val="en-US" w:eastAsia="zh-CN"/>
            </w:rPr>
            <w:t>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_Toc31048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30</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36AA2936">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_Toc29590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放射诊断答题卡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_Toc29590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31</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326623D8">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_Toc25977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化验单试题卡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_Toc25977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32</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072C64D2">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_Toc22938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化验单答案</w:t>
          </w:r>
          <w:r>
            <w:rPr>
              <w:rFonts w:hint="eastAsia" w:ascii="仿宋" w:hAnsi="仿宋" w:eastAsia="仿宋" w:cs="仿宋"/>
              <w:b w:val="0"/>
              <w:bCs/>
              <w:sz w:val="32"/>
              <w:szCs w:val="32"/>
              <w:lang w:val="en-US" w:eastAsia="zh-CN"/>
            </w:rPr>
            <w:t>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_Toc22938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33</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56922EB2">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_Toc6989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lang w:val="en-US" w:eastAsia="zh-CN"/>
            </w:rPr>
            <w:t>化验单</w:t>
          </w:r>
          <w:r>
            <w:rPr>
              <w:rFonts w:hint="eastAsia" w:ascii="仿宋" w:hAnsi="仿宋" w:eastAsia="仿宋" w:cs="仿宋"/>
              <w:b w:val="0"/>
              <w:bCs/>
              <w:sz w:val="32"/>
              <w:szCs w:val="32"/>
            </w:rPr>
            <w:t>答题卡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_Toc6989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34</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0266B1ED">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_Toc18844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w:t>
          </w:r>
          <w:r>
            <w:rPr>
              <w:rFonts w:hint="eastAsia" w:ascii="仿宋" w:hAnsi="仿宋" w:eastAsia="仿宋" w:cs="仿宋"/>
              <w:b w:val="0"/>
              <w:bCs/>
              <w:sz w:val="32"/>
              <w:szCs w:val="32"/>
              <w:lang w:val="en-US" w:eastAsia="zh-CN"/>
            </w:rPr>
            <w:t>六</w:t>
          </w:r>
          <w:r>
            <w:rPr>
              <w:rFonts w:hint="eastAsia" w:ascii="仿宋" w:hAnsi="仿宋" w:eastAsia="仿宋" w:cs="仿宋"/>
              <w:b w:val="0"/>
              <w:bCs/>
              <w:sz w:val="32"/>
              <w:szCs w:val="32"/>
            </w:rPr>
            <w:t>站内科基本技能</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_Toc18844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35</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30A30B94">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_Toc15205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题目命制卡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_Toc15205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35</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59033E19">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_Toc11035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_Toc11035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36</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68F2A1E4">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_Toc6967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备物要求</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_Toc6967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38</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6CB49F3D">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_Toc8668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w:t>
          </w:r>
          <w:r>
            <w:rPr>
              <w:rFonts w:hint="eastAsia" w:ascii="仿宋" w:hAnsi="仿宋" w:eastAsia="仿宋" w:cs="仿宋"/>
              <w:b w:val="0"/>
              <w:bCs/>
              <w:sz w:val="32"/>
              <w:szCs w:val="32"/>
              <w:lang w:val="en-US" w:eastAsia="zh-CN"/>
            </w:rPr>
            <w:t>七</w:t>
          </w:r>
          <w:r>
            <w:rPr>
              <w:rFonts w:hint="eastAsia" w:ascii="仿宋" w:hAnsi="仿宋" w:eastAsia="仿宋" w:cs="仿宋"/>
              <w:b w:val="0"/>
              <w:bCs/>
              <w:sz w:val="32"/>
              <w:szCs w:val="32"/>
            </w:rPr>
            <w:t>站外科基本技能</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_Toc8668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39</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71E32E84">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_Toc2805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题目命制卡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_Toc2805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39</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3324AFD7">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_Toc4799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_Toc4799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40</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5CE9ADE3">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_Toc17296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备物要求</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_Toc17296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42</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0F342DC0">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_Toc25663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w:t>
          </w:r>
          <w:r>
            <w:rPr>
              <w:rFonts w:hint="eastAsia" w:ascii="仿宋" w:hAnsi="仿宋" w:eastAsia="仿宋" w:cs="仿宋"/>
              <w:b w:val="0"/>
              <w:bCs/>
              <w:sz w:val="32"/>
              <w:szCs w:val="32"/>
              <w:lang w:val="en-US" w:eastAsia="zh-CN"/>
            </w:rPr>
            <w:t>八</w:t>
          </w:r>
          <w:r>
            <w:rPr>
              <w:rFonts w:hint="eastAsia" w:ascii="仿宋" w:hAnsi="仿宋" w:eastAsia="仿宋" w:cs="仿宋"/>
              <w:b w:val="0"/>
              <w:bCs/>
              <w:sz w:val="32"/>
              <w:szCs w:val="32"/>
            </w:rPr>
            <w:t>站妇产科基本技能</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_Toc25663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43</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75BA359B">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_Toc1466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题目命制卡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_Toc1466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43</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457A8E94">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_Toc32737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_Toc32737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44</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18E31611">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_Toc31258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备物要求</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_Toc31258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46</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124B3D4F">
          <w:pPr>
            <w:pStyle w:val="4"/>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_Toc1047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第</w:t>
          </w:r>
          <w:r>
            <w:rPr>
              <w:rFonts w:hint="eastAsia" w:ascii="仿宋" w:hAnsi="仿宋" w:eastAsia="仿宋" w:cs="仿宋"/>
              <w:b w:val="0"/>
              <w:bCs/>
              <w:sz w:val="32"/>
              <w:szCs w:val="32"/>
              <w:lang w:val="en-US" w:eastAsia="zh-CN"/>
            </w:rPr>
            <w:t>九</w:t>
          </w:r>
          <w:r>
            <w:rPr>
              <w:rFonts w:hint="eastAsia" w:ascii="仿宋" w:hAnsi="仿宋" w:eastAsia="仿宋" w:cs="仿宋"/>
              <w:b w:val="0"/>
              <w:bCs/>
              <w:sz w:val="32"/>
              <w:szCs w:val="32"/>
            </w:rPr>
            <w:t>站儿科基本技能</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_Toc1047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47</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65528FA2">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_Toc9235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题目命制卡</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_Toc9235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47</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56FB8D4E">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_Toc21107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评分表</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_Toc21107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48</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13E88BD3">
          <w:pPr>
            <w:pStyle w:val="5"/>
            <w:keepNext w:val="0"/>
            <w:keepLines w:val="0"/>
            <w:pageBreakBefore w:val="0"/>
            <w:widowControl w:val="0"/>
            <w:tabs>
              <w:tab w:val="right" w:leader="dot" w:pos="9070"/>
            </w:tabs>
            <w:kinsoku/>
            <w:wordWrap/>
            <w:overflowPunct/>
            <w:topLinePunct w:val="0"/>
            <w:autoSpaceDE/>
            <w:autoSpaceDN/>
            <w:bidi w:val="0"/>
            <w:adjustRightInd/>
            <w:snapToGrid/>
            <w:spacing w:line="50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HYPERLINK \l _Toc971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备物要求</w:t>
          </w:r>
          <w:r>
            <w:rPr>
              <w:rFonts w:hint="eastAsia" w:ascii="仿宋" w:hAnsi="仿宋" w:eastAsia="仿宋" w:cs="仿宋"/>
              <w:b w:val="0"/>
              <w:bCs/>
              <w:sz w:val="32"/>
              <w:szCs w:val="32"/>
            </w:rPr>
            <w:tab/>
          </w:r>
          <w:r>
            <w:rPr>
              <w:rFonts w:hint="eastAsia" w:ascii="仿宋" w:hAnsi="仿宋" w:eastAsia="仿宋" w:cs="仿宋"/>
              <w:b w:val="0"/>
              <w:bCs/>
              <w:sz w:val="32"/>
              <w:szCs w:val="32"/>
            </w:rPr>
            <w:fldChar w:fldCharType="begin"/>
          </w:r>
          <w:r>
            <w:rPr>
              <w:rFonts w:hint="eastAsia" w:ascii="仿宋" w:hAnsi="仿宋" w:eastAsia="仿宋" w:cs="仿宋"/>
              <w:b w:val="0"/>
              <w:bCs/>
              <w:sz w:val="32"/>
              <w:szCs w:val="32"/>
            </w:rPr>
            <w:instrText xml:space="preserve"> PAGEREF _Toc971 \h </w:instrText>
          </w:r>
          <w:r>
            <w:rPr>
              <w:rFonts w:hint="eastAsia" w:ascii="仿宋" w:hAnsi="仿宋" w:eastAsia="仿宋" w:cs="仿宋"/>
              <w:b w:val="0"/>
              <w:bCs/>
              <w:sz w:val="32"/>
              <w:szCs w:val="32"/>
            </w:rPr>
            <w:fldChar w:fldCharType="separate"/>
          </w:r>
          <w:r>
            <w:rPr>
              <w:rFonts w:hint="eastAsia" w:ascii="仿宋" w:hAnsi="仿宋" w:eastAsia="仿宋" w:cs="仿宋"/>
              <w:b w:val="0"/>
              <w:bCs/>
              <w:sz w:val="32"/>
              <w:szCs w:val="32"/>
            </w:rPr>
            <w:t>50</w:t>
          </w:r>
          <w:r>
            <w:rPr>
              <w:rFonts w:hint="eastAsia" w:ascii="仿宋" w:hAnsi="仿宋" w:eastAsia="仿宋" w:cs="仿宋"/>
              <w:b w:val="0"/>
              <w:bCs/>
              <w:sz w:val="32"/>
              <w:szCs w:val="32"/>
            </w:rPr>
            <w:fldChar w:fldCharType="end"/>
          </w:r>
          <w:r>
            <w:rPr>
              <w:rFonts w:hint="eastAsia" w:ascii="仿宋" w:hAnsi="仿宋" w:eastAsia="仿宋" w:cs="仿宋"/>
              <w:b w:val="0"/>
              <w:bCs/>
              <w:sz w:val="32"/>
              <w:szCs w:val="32"/>
            </w:rPr>
            <w:fldChar w:fldCharType="end"/>
          </w:r>
        </w:p>
        <w:p w14:paraId="1543950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b/>
              <w:kern w:val="2"/>
              <w:sz w:val="36"/>
              <w:szCs w:val="36"/>
              <w:lang w:val="en-US" w:eastAsia="zh-CN" w:bidi="ar-SA"/>
            </w:rPr>
          </w:pPr>
          <w:r>
            <w:rPr>
              <w:rFonts w:hint="eastAsia" w:ascii="仿宋" w:hAnsi="仿宋" w:eastAsia="仿宋" w:cs="仿宋"/>
              <w:b w:val="0"/>
              <w:bCs/>
              <w:sz w:val="32"/>
              <w:szCs w:val="32"/>
            </w:rPr>
            <w:fldChar w:fldCharType="end"/>
          </w:r>
        </w:p>
      </w:sdtContent>
    </w:sdt>
    <w:p w14:paraId="7F0A362F">
      <w:pPr>
        <w:jc w:val="center"/>
        <w:rPr>
          <w:rFonts w:hint="eastAsia" w:ascii="黑体" w:hAnsi="黑体" w:eastAsia="黑体" w:cs="黑体"/>
          <w:b/>
          <w:kern w:val="2"/>
          <w:sz w:val="36"/>
          <w:szCs w:val="36"/>
          <w:lang w:val="en-US" w:eastAsia="zh-CN" w:bidi="ar-SA"/>
        </w:rPr>
      </w:pPr>
    </w:p>
    <w:p w14:paraId="14FCB872">
      <w:pPr>
        <w:jc w:val="center"/>
        <w:rPr>
          <w:rFonts w:hint="eastAsia" w:ascii="黑体" w:hAnsi="黑体" w:eastAsia="黑体" w:cs="黑体"/>
          <w:sz w:val="36"/>
          <w:szCs w:val="36"/>
        </w:rPr>
      </w:pPr>
    </w:p>
    <w:p w14:paraId="289830FC">
      <w:pPr>
        <w:jc w:val="center"/>
        <w:rPr>
          <w:rFonts w:hint="eastAsia" w:ascii="黑体" w:hAnsi="黑体" w:eastAsia="黑体" w:cs="黑体"/>
          <w:sz w:val="36"/>
          <w:szCs w:val="36"/>
        </w:rPr>
      </w:pPr>
    </w:p>
    <w:p w14:paraId="151147F8">
      <w:pPr>
        <w:jc w:val="center"/>
        <w:rPr>
          <w:rFonts w:hint="eastAsia" w:ascii="黑体" w:hAnsi="黑体" w:eastAsia="黑体" w:cs="黑体"/>
          <w:sz w:val="36"/>
          <w:szCs w:val="36"/>
        </w:rPr>
      </w:pPr>
    </w:p>
    <w:p w14:paraId="0753F94F">
      <w:pPr>
        <w:jc w:val="center"/>
        <w:rPr>
          <w:rFonts w:hint="eastAsia" w:ascii="黑体" w:hAnsi="黑体" w:eastAsia="黑体" w:cs="黑体"/>
          <w:sz w:val="36"/>
          <w:szCs w:val="36"/>
        </w:rPr>
      </w:pPr>
    </w:p>
    <w:p w14:paraId="017072AB">
      <w:pPr>
        <w:jc w:val="center"/>
        <w:outlineLvl w:val="0"/>
        <w:rPr>
          <w:rFonts w:hint="eastAsia" w:ascii="黑体" w:hAnsi="黑体" w:eastAsia="黑体" w:cs="黑体"/>
          <w:b w:val="0"/>
          <w:bCs/>
          <w:sz w:val="36"/>
          <w:szCs w:val="36"/>
        </w:rPr>
      </w:pPr>
      <w:bookmarkStart w:id="0" w:name="_Toc13986"/>
      <w:r>
        <w:rPr>
          <w:rFonts w:hint="eastAsia" w:ascii="黑体" w:hAnsi="黑体" w:eastAsia="黑体" w:cs="黑体"/>
          <w:b w:val="0"/>
          <w:bCs/>
          <w:sz w:val="36"/>
          <w:szCs w:val="36"/>
        </w:rPr>
        <w:t>第一站病史采集</w:t>
      </w:r>
      <w:bookmarkEnd w:id="0"/>
    </w:p>
    <w:tbl>
      <w:tblPr>
        <w:tblStyle w:val="6"/>
        <w:tblpPr w:leftFromText="180" w:rightFromText="180" w:vertAnchor="text" w:horzAnchor="margin" w:tblpY="77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229"/>
      </w:tblGrid>
      <w:tr w14:paraId="66058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220589AE">
            <w:pPr>
              <w:jc w:val="center"/>
              <w:rPr>
                <w:rFonts w:hint="eastAsia" w:ascii="仿宋" w:hAnsi="仿宋" w:eastAsia="仿宋" w:cs="仿宋"/>
                <w:b w:val="0"/>
                <w:sz w:val="32"/>
                <w:szCs w:val="32"/>
              </w:rPr>
            </w:pPr>
            <w:r>
              <w:rPr>
                <w:rFonts w:hint="eastAsia" w:ascii="仿宋" w:hAnsi="仿宋" w:eastAsia="仿宋" w:cs="仿宋"/>
                <w:sz w:val="32"/>
                <w:szCs w:val="32"/>
              </w:rPr>
              <w:t>项目</w:t>
            </w:r>
          </w:p>
        </w:tc>
        <w:tc>
          <w:tcPr>
            <w:tcW w:w="7229" w:type="dxa"/>
            <w:vAlign w:val="center"/>
          </w:tcPr>
          <w:p w14:paraId="6B587596">
            <w:pPr>
              <w:jc w:val="center"/>
              <w:rPr>
                <w:rFonts w:hint="eastAsia" w:ascii="仿宋" w:hAnsi="仿宋" w:eastAsia="仿宋" w:cs="仿宋"/>
                <w:b w:val="0"/>
                <w:sz w:val="32"/>
                <w:szCs w:val="32"/>
              </w:rPr>
            </w:pPr>
            <w:r>
              <w:rPr>
                <w:rFonts w:hint="eastAsia" w:ascii="仿宋" w:hAnsi="仿宋" w:eastAsia="仿宋" w:cs="仿宋"/>
                <w:sz w:val="32"/>
                <w:szCs w:val="32"/>
              </w:rPr>
              <w:t>内容</w:t>
            </w:r>
          </w:p>
        </w:tc>
      </w:tr>
      <w:tr w14:paraId="348E1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951" w:type="dxa"/>
            <w:vAlign w:val="center"/>
          </w:tcPr>
          <w:p w14:paraId="5C5D3C56">
            <w:pPr>
              <w:jc w:val="center"/>
              <w:rPr>
                <w:rFonts w:hint="eastAsia" w:ascii="仿宋" w:hAnsi="仿宋" w:eastAsia="仿宋" w:cs="仿宋"/>
                <w:b w:val="0"/>
                <w:sz w:val="32"/>
                <w:szCs w:val="32"/>
              </w:rPr>
            </w:pPr>
            <w:r>
              <w:rPr>
                <w:rFonts w:hint="eastAsia" w:ascii="仿宋" w:hAnsi="仿宋" w:eastAsia="仿宋" w:cs="仿宋"/>
                <w:sz w:val="32"/>
                <w:szCs w:val="32"/>
              </w:rPr>
              <w:t>题目类型</w:t>
            </w:r>
          </w:p>
        </w:tc>
        <w:tc>
          <w:tcPr>
            <w:tcW w:w="7229" w:type="dxa"/>
            <w:vAlign w:val="center"/>
          </w:tcPr>
          <w:p w14:paraId="661B47EA">
            <w:pPr>
              <w:jc w:val="left"/>
              <w:rPr>
                <w:rFonts w:hint="eastAsia" w:ascii="仿宋" w:hAnsi="仿宋" w:eastAsia="仿宋" w:cs="仿宋"/>
                <w:b w:val="0"/>
                <w:bCs/>
                <w:sz w:val="32"/>
                <w:szCs w:val="32"/>
              </w:rPr>
            </w:pPr>
            <w:r>
              <w:rPr>
                <w:rFonts w:hint="eastAsia" w:ascii="仿宋" w:hAnsi="仿宋" w:eastAsia="仿宋" w:cs="仿宋"/>
                <w:b w:val="0"/>
                <w:bCs/>
                <w:sz w:val="32"/>
                <w:szCs w:val="32"/>
              </w:rPr>
              <w:t>□站点式</w:t>
            </w:r>
          </w:p>
        </w:tc>
      </w:tr>
      <w:tr w14:paraId="6C387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39F2BD54">
            <w:pPr>
              <w:jc w:val="center"/>
              <w:rPr>
                <w:rFonts w:hint="eastAsia" w:ascii="仿宋" w:hAnsi="仿宋" w:eastAsia="仿宋" w:cs="仿宋"/>
                <w:b w:val="0"/>
                <w:sz w:val="32"/>
                <w:szCs w:val="32"/>
              </w:rPr>
            </w:pPr>
            <w:r>
              <w:rPr>
                <w:rFonts w:hint="eastAsia" w:ascii="仿宋" w:hAnsi="仿宋" w:eastAsia="仿宋" w:cs="仿宋"/>
                <w:sz w:val="32"/>
                <w:szCs w:val="32"/>
              </w:rPr>
              <w:t>完成时间</w:t>
            </w:r>
          </w:p>
        </w:tc>
        <w:tc>
          <w:tcPr>
            <w:tcW w:w="7229" w:type="dxa"/>
            <w:vAlign w:val="center"/>
          </w:tcPr>
          <w:p w14:paraId="33FC77D4">
            <w:pPr>
              <w:jc w:val="left"/>
              <w:rPr>
                <w:rFonts w:hint="eastAsia" w:ascii="仿宋" w:hAnsi="仿宋" w:eastAsia="仿宋" w:cs="仿宋"/>
                <w:b w:val="0"/>
                <w:bCs/>
                <w:sz w:val="32"/>
                <w:szCs w:val="32"/>
              </w:rPr>
            </w:pPr>
            <w:r>
              <w:rPr>
                <w:rFonts w:hint="eastAsia" w:ascii="仿宋" w:hAnsi="仿宋" w:eastAsia="仿宋" w:cs="仿宋"/>
                <w:b w:val="0"/>
                <w:bCs/>
                <w:sz w:val="32"/>
                <w:szCs w:val="32"/>
              </w:rPr>
              <w:t>□本题设计完成时间：8分钟</w:t>
            </w:r>
          </w:p>
        </w:tc>
      </w:tr>
      <w:tr w14:paraId="08374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7" w:hRule="atLeast"/>
        </w:trPr>
        <w:tc>
          <w:tcPr>
            <w:tcW w:w="1951" w:type="dxa"/>
            <w:vAlign w:val="center"/>
          </w:tcPr>
          <w:p w14:paraId="3922E0CB">
            <w:pPr>
              <w:jc w:val="center"/>
              <w:rPr>
                <w:rFonts w:hint="eastAsia" w:ascii="仿宋" w:hAnsi="仿宋" w:eastAsia="仿宋" w:cs="仿宋"/>
                <w:b w:val="0"/>
                <w:sz w:val="32"/>
                <w:szCs w:val="32"/>
                <w:lang w:eastAsia="zh-CN"/>
              </w:rPr>
            </w:pPr>
            <w:r>
              <w:rPr>
                <w:rFonts w:hint="eastAsia" w:ascii="仿宋" w:hAnsi="仿宋" w:eastAsia="仿宋" w:cs="仿宋"/>
                <w:sz w:val="32"/>
                <w:szCs w:val="32"/>
                <w:lang w:eastAsia="zh-CN"/>
              </w:rPr>
              <w:t>题干</w:t>
            </w:r>
          </w:p>
        </w:tc>
        <w:tc>
          <w:tcPr>
            <w:tcW w:w="7229" w:type="dxa"/>
          </w:tcPr>
          <w:p w14:paraId="2F5929EF">
            <w:pPr>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（请填写试题的题干，字数尽量不超过100字，要求简单明了，不容易产生歧义）</w:t>
            </w:r>
          </w:p>
          <w:p w14:paraId="153506E8">
            <w:pPr>
              <w:ind w:firstLine="640" w:firstLine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李xx，48岁。因“腰痛”门诊就诊。</w:t>
            </w:r>
          </w:p>
          <w:p w14:paraId="7958E878">
            <w:pPr>
              <w:ind w:firstLine="640" w:firstLine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生命体征：</w:t>
            </w:r>
          </w:p>
          <w:p w14:paraId="0229E1FA">
            <w:pPr>
              <w:ind w:firstLine="1600" w:firstLineChars="5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T</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lang w:eastAsia="zh-CN"/>
              </w:rPr>
              <w:t>36.8℃</w:t>
            </w:r>
          </w:p>
          <w:p w14:paraId="26F2709D">
            <w:pPr>
              <w:ind w:firstLine="1600" w:firstLineChars="5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P</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lang w:eastAsia="zh-CN"/>
              </w:rPr>
              <w:t xml:space="preserve"> 85次/分</w:t>
            </w:r>
          </w:p>
          <w:p w14:paraId="2050B73F">
            <w:pPr>
              <w:ind w:firstLine="1600" w:firstLineChars="5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 xml:space="preserve">R </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lang w:eastAsia="zh-CN"/>
              </w:rPr>
              <w:t>19次/分</w:t>
            </w:r>
          </w:p>
          <w:p w14:paraId="3DE59FAC">
            <w:pPr>
              <w:ind w:firstLine="1600" w:firstLineChars="500"/>
              <w:rPr>
                <w:rFonts w:hint="eastAsia" w:ascii="仿宋" w:hAnsi="仿宋" w:eastAsia="仿宋" w:cs="仿宋"/>
                <w:b w:val="0"/>
                <w:bCs/>
                <w:sz w:val="32"/>
                <w:szCs w:val="32"/>
              </w:rPr>
            </w:pPr>
            <w:r>
              <w:rPr>
                <w:rFonts w:hint="eastAsia" w:ascii="仿宋" w:hAnsi="仿宋" w:eastAsia="仿宋" w:cs="仿宋"/>
                <w:b w:val="0"/>
                <w:bCs/>
                <w:sz w:val="32"/>
                <w:szCs w:val="32"/>
                <w:lang w:eastAsia="zh-CN"/>
              </w:rPr>
              <w:t>BP  120/80mmHg</w:t>
            </w:r>
          </w:p>
        </w:tc>
      </w:tr>
      <w:tr w14:paraId="21CD6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1951" w:type="dxa"/>
            <w:vAlign w:val="center"/>
          </w:tcPr>
          <w:p w14:paraId="0A3E8139">
            <w:pPr>
              <w:jc w:val="center"/>
              <w:rPr>
                <w:rFonts w:hint="eastAsia" w:ascii="仿宋" w:hAnsi="仿宋" w:eastAsia="仿宋" w:cs="仿宋"/>
                <w:sz w:val="32"/>
                <w:szCs w:val="32"/>
              </w:rPr>
            </w:pPr>
            <w:r>
              <w:rPr>
                <w:rFonts w:hint="eastAsia" w:ascii="仿宋" w:hAnsi="仿宋" w:eastAsia="仿宋" w:cs="仿宋"/>
                <w:sz w:val="32"/>
                <w:szCs w:val="32"/>
              </w:rPr>
              <w:t>要求</w:t>
            </w:r>
          </w:p>
        </w:tc>
        <w:tc>
          <w:tcPr>
            <w:tcW w:w="7229" w:type="dxa"/>
            <w:vAlign w:val="center"/>
          </w:tcPr>
          <w:p w14:paraId="76EE5696">
            <w:pPr>
              <w:rPr>
                <w:rFonts w:hint="eastAsia" w:ascii="仿宋" w:hAnsi="仿宋" w:eastAsia="仿宋" w:cs="仿宋"/>
                <w:b w:val="0"/>
                <w:bCs/>
                <w:sz w:val="32"/>
                <w:szCs w:val="32"/>
              </w:rPr>
            </w:pPr>
            <w:r>
              <w:rPr>
                <w:rFonts w:hint="eastAsia" w:ascii="仿宋" w:hAnsi="仿宋" w:eastAsia="仿宋" w:cs="仿宋"/>
                <w:b w:val="0"/>
                <w:bCs/>
                <w:sz w:val="32"/>
                <w:szCs w:val="32"/>
                <w:lang w:eastAsia="zh-CN"/>
              </w:rPr>
              <w:t>请您围绕以上基本情况，询问患者现病史及重要的相关内容</w:t>
            </w:r>
          </w:p>
        </w:tc>
      </w:tr>
      <w:tr w14:paraId="63B9A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951" w:type="dxa"/>
            <w:vAlign w:val="center"/>
          </w:tcPr>
          <w:p w14:paraId="4F736623">
            <w:pPr>
              <w:jc w:val="center"/>
              <w:rPr>
                <w:rFonts w:hint="eastAsia" w:ascii="仿宋" w:hAnsi="仿宋" w:eastAsia="仿宋" w:cs="仿宋"/>
                <w:b w:val="0"/>
                <w:sz w:val="32"/>
                <w:szCs w:val="32"/>
              </w:rPr>
            </w:pPr>
            <w:r>
              <w:rPr>
                <w:rFonts w:hint="eastAsia" w:ascii="仿宋" w:hAnsi="仿宋" w:eastAsia="仿宋" w:cs="仿宋"/>
                <w:sz w:val="32"/>
                <w:szCs w:val="32"/>
              </w:rPr>
              <w:t>命题人单位</w:t>
            </w:r>
          </w:p>
        </w:tc>
        <w:tc>
          <w:tcPr>
            <w:tcW w:w="7229" w:type="dxa"/>
            <w:vAlign w:val="center"/>
          </w:tcPr>
          <w:p w14:paraId="11F89A5A">
            <w:pPr>
              <w:jc w:val="left"/>
              <w:rPr>
                <w:rFonts w:hint="eastAsia" w:ascii="仿宋" w:hAnsi="仿宋" w:eastAsia="仿宋" w:cs="仿宋"/>
                <w:b w:val="0"/>
                <w:bCs/>
                <w:sz w:val="32"/>
                <w:szCs w:val="32"/>
              </w:rPr>
            </w:pPr>
            <w:r>
              <w:rPr>
                <w:rFonts w:hint="eastAsia" w:ascii="仿宋" w:hAnsi="仿宋" w:eastAsia="仿宋" w:cs="仿宋"/>
                <w:b w:val="0"/>
                <w:bCs/>
                <w:sz w:val="32"/>
                <w:szCs w:val="32"/>
              </w:rPr>
              <w:t>***医院</w:t>
            </w:r>
          </w:p>
        </w:tc>
      </w:tr>
    </w:tbl>
    <w:p w14:paraId="5C4C0CB4">
      <w:pPr>
        <w:jc w:val="center"/>
        <w:outlineLvl w:val="1"/>
        <w:rPr>
          <w:rFonts w:hint="eastAsia" w:ascii="黑体" w:hAnsi="黑体" w:eastAsia="黑体" w:cs="黑体"/>
          <w:b w:val="0"/>
          <w:bCs/>
          <w:sz w:val="36"/>
          <w:szCs w:val="36"/>
        </w:rPr>
      </w:pPr>
      <w:bookmarkStart w:id="1" w:name="_Toc30599"/>
      <w:r>
        <w:rPr>
          <w:rFonts w:hint="eastAsia" w:ascii="黑体" w:hAnsi="黑体" w:eastAsia="黑体" w:cs="黑体"/>
          <w:b w:val="0"/>
          <w:bCs/>
          <w:sz w:val="36"/>
          <w:szCs w:val="36"/>
        </w:rPr>
        <w:t>题目命制卡</w:t>
      </w:r>
      <w:bookmarkEnd w:id="1"/>
    </w:p>
    <w:p w14:paraId="06FBCEBD">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14:paraId="50E3E7D0">
      <w:pPr>
        <w:jc w:val="center"/>
        <w:outlineLvl w:val="1"/>
        <w:rPr>
          <w:rFonts w:hint="eastAsia" w:ascii="仿宋" w:hAnsi="仿宋" w:eastAsia="仿宋" w:cs="仿宋"/>
          <w:b w:val="0"/>
          <w:bCs/>
          <w:sz w:val="32"/>
          <w:szCs w:val="32"/>
        </w:rPr>
      </w:pPr>
      <w:bookmarkStart w:id="2" w:name="_Toc16984"/>
      <w:r>
        <w:rPr>
          <w:rFonts w:hint="eastAsia" w:ascii="黑体" w:hAnsi="黑体" w:eastAsia="黑体" w:cs="黑体"/>
          <w:b w:val="0"/>
          <w:bCs/>
          <w:sz w:val="36"/>
          <w:szCs w:val="36"/>
        </w:rPr>
        <w:t>病历摘要</w:t>
      </w:r>
      <w:bookmarkEnd w:id="2"/>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7760"/>
      </w:tblGrid>
      <w:tr w14:paraId="05A25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14:paraId="6B5C2DC2">
            <w:pPr>
              <w:rPr>
                <w:rFonts w:hint="eastAsia" w:ascii="仿宋" w:hAnsi="仿宋" w:eastAsia="仿宋" w:cs="仿宋"/>
                <w:sz w:val="32"/>
                <w:szCs w:val="32"/>
              </w:rPr>
            </w:pPr>
            <w:r>
              <w:rPr>
                <w:rFonts w:hint="eastAsia" w:ascii="仿宋" w:hAnsi="仿宋" w:eastAsia="仿宋" w:cs="仿宋"/>
                <w:sz w:val="32"/>
                <w:szCs w:val="32"/>
              </w:rPr>
              <w:t>试题编号</w:t>
            </w:r>
          </w:p>
        </w:tc>
        <w:tc>
          <w:tcPr>
            <w:tcW w:w="7760" w:type="dxa"/>
            <w:vAlign w:val="center"/>
          </w:tcPr>
          <w:p w14:paraId="1B2706EE">
            <w:pPr>
              <w:jc w:val="center"/>
              <w:rPr>
                <w:rFonts w:hint="eastAsia" w:ascii="仿宋" w:hAnsi="仿宋" w:eastAsia="仿宋" w:cs="仿宋"/>
                <w:sz w:val="32"/>
                <w:szCs w:val="32"/>
              </w:rPr>
            </w:pPr>
            <w:r>
              <w:rPr>
                <w:rFonts w:hint="eastAsia" w:ascii="仿宋" w:hAnsi="仿宋" w:eastAsia="仿宋" w:cs="仿宋"/>
                <w:sz w:val="32"/>
                <w:szCs w:val="32"/>
              </w:rPr>
              <w:t>试题</w:t>
            </w:r>
          </w:p>
        </w:tc>
      </w:tr>
      <w:tr w14:paraId="0026A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14:paraId="5DA1956F">
            <w:pPr>
              <w:rPr>
                <w:rFonts w:hint="eastAsia" w:ascii="仿宋" w:hAnsi="仿宋" w:eastAsia="仿宋" w:cs="仿宋"/>
                <w:sz w:val="32"/>
                <w:szCs w:val="32"/>
              </w:rPr>
            </w:pPr>
            <w:r>
              <w:rPr>
                <w:rFonts w:hint="eastAsia" w:ascii="仿宋" w:hAnsi="仿宋" w:eastAsia="仿宋" w:cs="仿宋"/>
                <w:sz w:val="32"/>
                <w:szCs w:val="32"/>
              </w:rPr>
              <w:t>基本情况</w:t>
            </w:r>
          </w:p>
        </w:tc>
        <w:tc>
          <w:tcPr>
            <w:tcW w:w="7760" w:type="dxa"/>
            <w:vAlign w:val="center"/>
          </w:tcPr>
          <w:p w14:paraId="7E280588">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李xx，男性，48岁，企业高管。“反复腰痛2年，加重1周”门诊就诊。就诊状态:手扶腰部，活动受限，情绪焦虑，表情略痛苦。</w:t>
            </w:r>
          </w:p>
        </w:tc>
      </w:tr>
      <w:tr w14:paraId="7D30A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14:paraId="56BF531C">
            <w:pPr>
              <w:rPr>
                <w:rFonts w:hint="eastAsia" w:ascii="仿宋" w:hAnsi="仿宋" w:eastAsia="仿宋" w:cs="仿宋"/>
                <w:sz w:val="32"/>
                <w:szCs w:val="32"/>
              </w:rPr>
            </w:pPr>
            <w:r>
              <w:rPr>
                <w:rFonts w:hint="eastAsia" w:ascii="仿宋" w:hAnsi="仿宋" w:eastAsia="仿宋" w:cs="仿宋"/>
                <w:sz w:val="32"/>
                <w:szCs w:val="32"/>
              </w:rPr>
              <w:t>现病史</w:t>
            </w:r>
          </w:p>
        </w:tc>
        <w:tc>
          <w:tcPr>
            <w:tcW w:w="7760" w:type="dxa"/>
            <w:vAlign w:val="center"/>
          </w:tcPr>
          <w:p w14:paraId="147F9502">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患者自述：</w:t>
            </w:r>
            <w:r>
              <w:rPr>
                <w:rFonts w:hint="eastAsia" w:ascii="仿宋" w:hAnsi="仿宋" w:eastAsia="仿宋" w:cs="仿宋"/>
                <w:b w:val="0"/>
                <w:bCs/>
                <w:sz w:val="32"/>
                <w:szCs w:val="32"/>
              </w:rPr>
              <w:t>2年前我在次长时间会议后出现腰痛，起初不严重，慢慢地疼痛开始加重，呈酸胀痛，坐久了更明显，躺半天就会好些。疼痛不向腿上窜，无下肢麻木无力，无其他关节及肢体疼痛，无发热、盗汗。当时到医院骨科就诊，做了体检，做了肾脏B超和腰椎磁共振，腰椎磁共振提示“腰椎间盘突出”，其他无异常。医生让用腰围/护腰并做一个疗程的牵引治疗，痛得严重时吃散利痛。通过护腰和牵引治疗，腰痛好转了几个月。之后间断发作，时好时坏，休息几天就减轻了。1周前，我提了一桶水，突然觉得腰痛加重了。回家后我马上平卧，并使用腰围/护腰，腰痛好转不明显。发病以来饮食、大小便正常，腰痛时睡眠稍差。</w:t>
            </w:r>
          </w:p>
        </w:tc>
      </w:tr>
      <w:tr w14:paraId="39FC6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14:paraId="1D00279E">
            <w:pPr>
              <w:rPr>
                <w:rFonts w:hint="eastAsia" w:ascii="仿宋" w:hAnsi="仿宋" w:eastAsia="仿宋" w:cs="仿宋"/>
                <w:sz w:val="32"/>
                <w:szCs w:val="32"/>
              </w:rPr>
            </w:pPr>
            <w:r>
              <w:rPr>
                <w:rFonts w:hint="eastAsia" w:ascii="仿宋" w:hAnsi="仿宋" w:eastAsia="仿宋" w:cs="仿宋"/>
                <w:sz w:val="32"/>
                <w:szCs w:val="32"/>
              </w:rPr>
              <w:t>相关病史</w:t>
            </w:r>
          </w:p>
        </w:tc>
        <w:tc>
          <w:tcPr>
            <w:tcW w:w="7760" w:type="dxa"/>
            <w:vAlign w:val="center"/>
          </w:tcPr>
          <w:p w14:paraId="607A21A5">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既往史:体健。无传染病及接触史。无腰部外伤史，无手术史。无食物、药物。过敏史。</w:t>
            </w:r>
          </w:p>
          <w:p w14:paraId="3D51707A">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个人史:平时长期久坐。不吸烟。不饮酒。</w:t>
            </w:r>
          </w:p>
          <w:p w14:paraId="79AA4D89">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婚育史:结婚20年，育有一女，爱人和女儿身体健康。</w:t>
            </w:r>
          </w:p>
          <w:p w14:paraId="6AAC24BF">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家族史:父母体健，无家族遗传性疾病。</w:t>
            </w:r>
          </w:p>
        </w:tc>
      </w:tr>
    </w:tbl>
    <w:p w14:paraId="421EC7EB">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14:paraId="7332D8BB">
      <w:pPr>
        <w:jc w:val="center"/>
        <w:outlineLvl w:val="1"/>
        <w:rPr>
          <w:rFonts w:hint="eastAsia" w:ascii="黑体" w:hAnsi="黑体" w:eastAsia="黑体" w:cs="黑体"/>
          <w:b w:val="0"/>
          <w:bCs/>
          <w:sz w:val="36"/>
          <w:szCs w:val="36"/>
        </w:rPr>
      </w:pPr>
      <w:bookmarkStart w:id="3" w:name="_Toc29398"/>
      <w:r>
        <w:rPr>
          <w:rFonts w:hint="eastAsia" w:ascii="黑体" w:hAnsi="黑体" w:eastAsia="黑体" w:cs="黑体"/>
          <w:b w:val="0"/>
          <w:bCs/>
          <w:sz w:val="36"/>
          <w:szCs w:val="36"/>
        </w:rPr>
        <w:t>SP培训脚本</w:t>
      </w:r>
      <w:bookmarkEnd w:id="3"/>
    </w:p>
    <w:tbl>
      <w:tblPr>
        <w:tblStyle w:val="6"/>
        <w:tblW w:w="9900" w:type="dxa"/>
        <w:jc w:val="center"/>
        <w:tblLayout w:type="autofit"/>
        <w:tblCellMar>
          <w:top w:w="15" w:type="dxa"/>
          <w:left w:w="15" w:type="dxa"/>
          <w:bottom w:w="15" w:type="dxa"/>
          <w:right w:w="15" w:type="dxa"/>
        </w:tblCellMar>
      </w:tblPr>
      <w:tblGrid>
        <w:gridCol w:w="1336"/>
        <w:gridCol w:w="4536"/>
        <w:gridCol w:w="4028"/>
      </w:tblGrid>
      <w:tr w14:paraId="6ABFE55E">
        <w:tblPrEx>
          <w:tblCellMar>
            <w:top w:w="15" w:type="dxa"/>
            <w:left w:w="15" w:type="dxa"/>
            <w:bottom w:w="15" w:type="dxa"/>
            <w:right w:w="15" w:type="dxa"/>
          </w:tblCellMar>
        </w:tblPrEx>
        <w:trPr>
          <w:trHeight w:val="838" w:hRule="atLeast"/>
          <w:tblHeader/>
          <w:jc w:val="center"/>
        </w:trPr>
        <w:tc>
          <w:tcPr>
            <w:tcW w:w="13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435849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项目</w:t>
            </w: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75CE1B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Cs/>
                <w:kern w:val="0"/>
                <w:sz w:val="32"/>
                <w:szCs w:val="32"/>
              </w:rPr>
            </w:pPr>
            <w:r>
              <w:rPr>
                <w:rFonts w:hint="eastAsia" w:ascii="仿宋" w:hAnsi="仿宋" w:eastAsia="仿宋" w:cs="仿宋"/>
                <w:bCs/>
                <w:color w:val="000000"/>
                <w:kern w:val="0"/>
                <w:sz w:val="32"/>
                <w:szCs w:val="32"/>
              </w:rPr>
              <w:t>医生</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9D5CC7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Cs/>
                <w:kern w:val="0"/>
                <w:sz w:val="32"/>
                <w:szCs w:val="32"/>
              </w:rPr>
            </w:pPr>
            <w:r>
              <w:rPr>
                <w:rFonts w:hint="eastAsia" w:ascii="仿宋" w:hAnsi="仿宋" w:eastAsia="仿宋" w:cs="仿宋"/>
                <w:bCs/>
                <w:color w:val="000000"/>
                <w:kern w:val="0"/>
                <w:sz w:val="32"/>
                <w:szCs w:val="32"/>
              </w:rPr>
              <w:t>患者</w:t>
            </w:r>
          </w:p>
        </w:tc>
      </w:tr>
      <w:tr w14:paraId="500FCD05">
        <w:tblPrEx>
          <w:tblCellMar>
            <w:top w:w="15" w:type="dxa"/>
            <w:left w:w="15" w:type="dxa"/>
            <w:bottom w:w="15" w:type="dxa"/>
            <w:right w:w="15" w:type="dxa"/>
          </w:tblCellMar>
        </w:tblPrEx>
        <w:trPr>
          <w:trHeight w:val="283" w:hRule="atLeast"/>
          <w:jc w:val="center"/>
        </w:trPr>
        <w:tc>
          <w:tcPr>
            <w:tcW w:w="13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A93359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1．问候及患者信息确认</w:t>
            </w: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C65962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您好!我是实习医生</w:t>
            </w:r>
            <w:r>
              <w:rPr>
                <w:rFonts w:hint="eastAsia" w:ascii="仿宋" w:hAnsi="仿宋" w:eastAsia="仿宋" w:cs="仿宋"/>
                <w:b w:val="0"/>
                <w:color w:val="000000"/>
                <w:kern w:val="0"/>
                <w:sz w:val="32"/>
                <w:szCs w:val="32"/>
                <w:lang w:val="en-US" w:eastAsia="zh-CN"/>
              </w:rPr>
              <w:t>xxx</w:t>
            </w:r>
            <w:r>
              <w:rPr>
                <w:rFonts w:hint="eastAsia" w:ascii="仿宋" w:hAnsi="仿宋" w:eastAsia="仿宋" w:cs="仿宋"/>
                <w:b w:val="0"/>
                <w:color w:val="000000"/>
                <w:kern w:val="0"/>
                <w:sz w:val="32"/>
                <w:szCs w:val="32"/>
              </w:rPr>
              <w:t>，您是李</w:t>
            </w:r>
            <w:r>
              <w:rPr>
                <w:rFonts w:hint="eastAsia" w:ascii="仿宋" w:hAnsi="仿宋" w:eastAsia="仿宋" w:cs="仿宋"/>
                <w:b w:val="0"/>
                <w:color w:val="000000"/>
                <w:kern w:val="0"/>
                <w:sz w:val="32"/>
                <w:szCs w:val="32"/>
                <w:lang w:val="en-US" w:eastAsia="zh-CN"/>
              </w:rPr>
              <w:t>xx</w:t>
            </w:r>
            <w:r>
              <w:rPr>
                <w:rFonts w:hint="eastAsia" w:ascii="仿宋" w:hAnsi="仿宋" w:eastAsia="仿宋" w:cs="仿宋"/>
                <w:b w:val="0"/>
                <w:color w:val="000000"/>
                <w:kern w:val="0"/>
                <w:sz w:val="32"/>
                <w:szCs w:val="32"/>
              </w:rPr>
              <w:t>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B15EF4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是的。</w:t>
            </w:r>
          </w:p>
        </w:tc>
      </w:tr>
      <w:tr w14:paraId="4A934DA6">
        <w:tblPrEx>
          <w:tblCellMar>
            <w:top w:w="15" w:type="dxa"/>
            <w:left w:w="15" w:type="dxa"/>
            <w:bottom w:w="15" w:type="dxa"/>
            <w:right w:w="15" w:type="dxa"/>
          </w:tblCellMar>
        </w:tblPrEx>
        <w:trPr>
          <w:trHeight w:val="283" w:hRule="atLeast"/>
          <w:jc w:val="center"/>
        </w:trPr>
        <w:tc>
          <w:tcPr>
            <w:tcW w:w="1336" w:type="dxa"/>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84CB75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2F91148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3B44FAE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0908FC1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602D3CF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2607158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4BB2271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5AFC273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76F6504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4590D9A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558BB18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65C2FA4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749A4FA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2．现病史</w:t>
            </w:r>
          </w:p>
          <w:p w14:paraId="5744D19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6E527FE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37C1E27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22D4954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01576F6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6BA8384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4FCD022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3A4B703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048E340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096BD98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7C87F61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6B36957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40D8EA0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7F6CB9C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7CFB223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34AC59E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1F85948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54384F3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7C2F0D8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71DA9EB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2EBDBF8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2DFF5F2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647D423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p w14:paraId="7E063F0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47F2BF5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p w14:paraId="6BC8DE4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5D608D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哪里不舒服?</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7BF439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我腰痛。</w:t>
            </w:r>
          </w:p>
        </w:tc>
      </w:tr>
      <w:tr w14:paraId="43EFF8FA">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04345FA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25D8D6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从什么时候开始的?</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22D4D0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大概2年了。</w:t>
            </w:r>
          </w:p>
        </w:tc>
      </w:tr>
      <w:tr w14:paraId="771DBD2A">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6A5E7FF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CE3ADF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当时发作时有什么诱因吗?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A92CB4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当时开了一个很长很重要的会议，坐了很长时间，就开始痛了。</w:t>
            </w:r>
          </w:p>
        </w:tc>
      </w:tr>
      <w:tr w14:paraId="1D74C08F">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5E2B5FD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C027B9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开始哪里痛?</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5F9616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就这儿（SP用手指腰舐部)。</w:t>
            </w:r>
          </w:p>
        </w:tc>
      </w:tr>
      <w:tr w14:paraId="0BE214C2">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06BA215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30557D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怎么个痛法?（疼痛的性质如何?）</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3E2916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就是有些酸胀的那种痛。</w:t>
            </w:r>
          </w:p>
        </w:tc>
      </w:tr>
      <w:tr w14:paraId="1AE7F675">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459E25C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9488C4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一开始就很痛吗?（一下子就很痛，还是慢慢发生的?）</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B4D6F2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一开始还好，慢慢地就加重了。</w:t>
            </w:r>
          </w:p>
        </w:tc>
      </w:tr>
      <w:tr w14:paraId="6F840E21">
        <w:tblPrEx>
          <w:tblCellMar>
            <w:top w:w="15" w:type="dxa"/>
            <w:left w:w="15" w:type="dxa"/>
            <w:bottom w:w="15" w:type="dxa"/>
            <w:right w:w="15" w:type="dxa"/>
          </w:tblCellMar>
        </w:tblPrEx>
        <w:trPr>
          <w:trHeight w:val="805"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479AE5D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FF1E7E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您觉得什么情况下腰痛会加重?</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0A2BF7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坐久了就会加重。</w:t>
            </w:r>
          </w:p>
        </w:tc>
      </w:tr>
      <w:tr w14:paraId="0A4DE178">
        <w:tblPrEx>
          <w:tblCellMar>
            <w:top w:w="15" w:type="dxa"/>
            <w:left w:w="15" w:type="dxa"/>
            <w:bottom w:w="15" w:type="dxa"/>
            <w:right w:w="15" w:type="dxa"/>
          </w:tblCellMar>
        </w:tblPrEx>
        <w:trPr>
          <w:trHeight w:val="714"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419773F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E4ED1F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怎样可以让腰痛缓解或减轻?</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3FE2A4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在床上躺半天就好些。</w:t>
            </w:r>
          </w:p>
        </w:tc>
      </w:tr>
      <w:tr w14:paraId="77C50D42">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33DC52D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FAFE0D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去医院看过吗?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D4C61C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两年前去我们那儿医院看过骨科。</w:t>
            </w:r>
          </w:p>
        </w:tc>
      </w:tr>
      <w:tr w14:paraId="2B95EF52">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56D1C7F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0277EE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做了哪些检查?</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3FC072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我记得做了肾脏B超和腰椎磁共振。</w:t>
            </w:r>
          </w:p>
        </w:tc>
      </w:tr>
      <w:tr w14:paraId="12A77E37">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68A7253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DA9B3C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结果如何?</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46FC92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B超没什么，腰椎磁共振显示“腰椎间盘突出”。</w:t>
            </w:r>
          </w:p>
        </w:tc>
      </w:tr>
      <w:tr w14:paraId="08A5CD43">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17480EC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32CBB0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做过什么处理?</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6BE0C4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医生让我用腰围/护腰，做牵引。如痛得严重的话还可吃散利痛，但我没吃。</w:t>
            </w:r>
          </w:p>
        </w:tc>
      </w:tr>
      <w:tr w14:paraId="13B51F98">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585FF3C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6F60C0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效果如何?</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762F3A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用了腰围/护腰，做了牵引，好了几个月。</w:t>
            </w:r>
          </w:p>
        </w:tc>
      </w:tr>
      <w:tr w14:paraId="77298D2A">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2D322AC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AA1843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后来腰痛又发作过吗?（腰痛多久发生次?）</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553904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时不时会发作一次，休息几天就减轻了。</w:t>
            </w:r>
          </w:p>
        </w:tc>
      </w:tr>
      <w:tr w14:paraId="228E2D0D">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3197B5E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479DB0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这次来的原因呢?</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460863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腰痛又发作了。</w:t>
            </w:r>
          </w:p>
        </w:tc>
      </w:tr>
      <w:tr w14:paraId="328A5C38">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4E483C1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E441B0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这次腰痛什么时候发生的?</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E82BD2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一周前。</w:t>
            </w:r>
          </w:p>
        </w:tc>
      </w:tr>
      <w:tr w14:paraId="7A46BD83">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78B4DA3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940A14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这次腰痛发作有什么诱因吗?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FD602D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我提了一桶水后突然就腰痛了。突然直起腰，一手撑腰间，做痛苦状(停顿5秒以上，5秒内对考生不做任何回应).</w:t>
            </w:r>
          </w:p>
        </w:tc>
      </w:tr>
      <w:tr w14:paraId="4C12105F">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17E1056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3CFF36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(人文关怀评分点）暂停问诊，表情关切，当安慰。</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127EBD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我好一点了，谢谢!</w:t>
            </w:r>
          </w:p>
        </w:tc>
      </w:tr>
      <w:tr w14:paraId="4C1F60FE">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212B422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7F9272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这次腰痛的情况如何?做过什么处理?(任何提到此次腰痛发作性质的问题都可）</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58AEFD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这次腰痛还是酸胀痛。我马上回家躺下，用</w:t>
            </w:r>
          </w:p>
          <w:p w14:paraId="2E22CB9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了腰围/护腰。</w:t>
            </w:r>
          </w:p>
        </w:tc>
      </w:tr>
      <w:tr w14:paraId="54DDC22A">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0CE5AC5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6F12A1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效果如何?</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642473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躺了几天后，感觉还是不怎么好，就来医院</w:t>
            </w:r>
            <w:r>
              <w:rPr>
                <w:rFonts w:hint="eastAsia" w:ascii="仿宋" w:hAnsi="仿宋" w:eastAsia="仿宋" w:cs="仿宋"/>
                <w:b w:val="0"/>
                <w:kern w:val="0"/>
                <w:sz w:val="32"/>
                <w:szCs w:val="32"/>
              </w:rPr>
              <w:t>了</w:t>
            </w:r>
            <w:r>
              <w:rPr>
                <w:rFonts w:hint="eastAsia" w:ascii="仿宋" w:hAnsi="仿宋" w:eastAsia="仿宋" w:cs="仿宋"/>
                <w:b w:val="0"/>
                <w:color w:val="000000"/>
                <w:kern w:val="0"/>
                <w:sz w:val="32"/>
                <w:szCs w:val="32"/>
              </w:rPr>
              <w:t>。</w:t>
            </w:r>
          </w:p>
        </w:tc>
      </w:tr>
      <w:tr w14:paraId="61FD3CBC">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457695E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72B80F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还有没有其他不舒服?</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03B4A4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你指的是什么?</w:t>
            </w:r>
          </w:p>
        </w:tc>
      </w:tr>
      <w:tr w14:paraId="6AAC317C">
        <w:tblPrEx>
          <w:tblCellMar>
            <w:top w:w="15" w:type="dxa"/>
            <w:left w:w="15" w:type="dxa"/>
            <w:bottom w:w="15" w:type="dxa"/>
            <w:right w:w="15" w:type="dxa"/>
          </w:tblCellMar>
        </w:tblPrEx>
        <w:trPr>
          <w:trHeight w:val="283" w:hRule="atLeast"/>
          <w:jc w:val="center"/>
        </w:trPr>
        <w:tc>
          <w:tcPr>
            <w:tcW w:w="1336" w:type="dxa"/>
            <w:vMerge w:val="continue"/>
            <w:tcBorders>
              <w:left w:val="single" w:color="000000" w:sz="6" w:space="0"/>
              <w:right w:val="single" w:color="000000" w:sz="6" w:space="0"/>
            </w:tcBorders>
            <w:shd w:val="clear" w:color="auto" w:fill="auto"/>
            <w:tcMar>
              <w:top w:w="60" w:type="dxa"/>
              <w:left w:w="60" w:type="dxa"/>
              <w:bottom w:w="45" w:type="dxa"/>
              <w:right w:w="60" w:type="dxa"/>
            </w:tcMar>
          </w:tcPr>
          <w:p w14:paraId="4EFF92D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7663F7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疼痛有没有向下肢放射?</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3EE99C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382CA196">
        <w:tblPrEx>
          <w:tblCellMar>
            <w:top w:w="15" w:type="dxa"/>
            <w:left w:w="15" w:type="dxa"/>
            <w:bottom w:w="15" w:type="dxa"/>
            <w:right w:w="15" w:type="dxa"/>
          </w:tblCellMar>
        </w:tblPrEx>
        <w:trPr>
          <w:trHeight w:val="283" w:hRule="atLeast"/>
          <w:jc w:val="center"/>
        </w:trPr>
        <w:tc>
          <w:tcPr>
            <w:tcW w:w="1336" w:type="dxa"/>
            <w:vMerge w:val="continue"/>
            <w:tcBorders>
              <w:left w:val="single" w:color="000000" w:sz="6" w:space="0"/>
              <w:right w:val="single" w:color="000000" w:sz="6" w:space="0"/>
            </w:tcBorders>
            <w:vAlign w:val="center"/>
          </w:tcPr>
          <w:p w14:paraId="09FB325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838D9D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有没有下肢麻木无力?</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DF0599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6ADB30C9">
        <w:tblPrEx>
          <w:tblCellMar>
            <w:top w:w="15" w:type="dxa"/>
            <w:left w:w="15" w:type="dxa"/>
            <w:bottom w:w="15" w:type="dxa"/>
            <w:right w:w="15" w:type="dxa"/>
          </w:tblCellMar>
        </w:tblPrEx>
        <w:trPr>
          <w:trHeight w:val="283" w:hRule="atLeast"/>
          <w:jc w:val="center"/>
        </w:trPr>
        <w:tc>
          <w:tcPr>
            <w:tcW w:w="1336" w:type="dxa"/>
            <w:vMerge w:val="continue"/>
            <w:tcBorders>
              <w:left w:val="single" w:color="000000" w:sz="6" w:space="0"/>
              <w:right w:val="single" w:color="000000" w:sz="6" w:space="0"/>
            </w:tcBorders>
            <w:vAlign w:val="center"/>
          </w:tcPr>
          <w:p w14:paraId="2CA0796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A87ABC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有没有发热盗汗?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90D204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7BAA7EBA">
        <w:tblPrEx>
          <w:tblCellMar>
            <w:top w:w="15" w:type="dxa"/>
            <w:left w:w="15" w:type="dxa"/>
            <w:bottom w:w="15" w:type="dxa"/>
            <w:right w:w="15" w:type="dxa"/>
          </w:tblCellMar>
        </w:tblPrEx>
        <w:trPr>
          <w:trHeight w:val="283" w:hRule="atLeast"/>
          <w:jc w:val="center"/>
        </w:trPr>
        <w:tc>
          <w:tcPr>
            <w:tcW w:w="1336" w:type="dxa"/>
            <w:vMerge w:val="continue"/>
            <w:tcBorders>
              <w:left w:val="single" w:color="000000" w:sz="6" w:space="0"/>
              <w:right w:val="single" w:color="000000" w:sz="6" w:space="0"/>
            </w:tcBorders>
            <w:vAlign w:val="center"/>
          </w:tcPr>
          <w:p w14:paraId="13FE4CA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A71565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有没有其他肢体、关节不舒服?</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F95ACE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0162E778">
        <w:tblPrEx>
          <w:tblCellMar>
            <w:top w:w="15" w:type="dxa"/>
            <w:left w:w="15" w:type="dxa"/>
            <w:bottom w:w="15" w:type="dxa"/>
            <w:right w:w="15" w:type="dxa"/>
          </w:tblCellMar>
        </w:tblPrEx>
        <w:trPr>
          <w:trHeight w:val="283" w:hRule="atLeast"/>
          <w:jc w:val="center"/>
        </w:trPr>
        <w:tc>
          <w:tcPr>
            <w:tcW w:w="1336" w:type="dxa"/>
            <w:vMerge w:val="continue"/>
            <w:tcBorders>
              <w:left w:val="single" w:color="000000" w:sz="6" w:space="0"/>
              <w:right w:val="single" w:color="000000" w:sz="6" w:space="0"/>
            </w:tcBorders>
            <w:vAlign w:val="center"/>
          </w:tcPr>
          <w:p w14:paraId="7A7936A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C2EE18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平时上班使用什么交通工具?</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36A281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步行上班，一刻钟左右就到了。</w:t>
            </w:r>
          </w:p>
        </w:tc>
      </w:tr>
      <w:tr w14:paraId="0AAD77E7">
        <w:tblPrEx>
          <w:tblCellMar>
            <w:top w:w="15" w:type="dxa"/>
            <w:left w:w="15" w:type="dxa"/>
            <w:bottom w:w="15" w:type="dxa"/>
            <w:right w:w="15" w:type="dxa"/>
          </w:tblCellMar>
        </w:tblPrEx>
        <w:trPr>
          <w:trHeight w:val="283" w:hRule="atLeast"/>
          <w:jc w:val="center"/>
        </w:trPr>
        <w:tc>
          <w:tcPr>
            <w:tcW w:w="1336" w:type="dxa"/>
            <w:vMerge w:val="continue"/>
            <w:tcBorders>
              <w:left w:val="single" w:color="000000" w:sz="6" w:space="0"/>
              <w:right w:val="single" w:color="000000" w:sz="6" w:space="0"/>
            </w:tcBorders>
            <w:vAlign w:val="center"/>
          </w:tcPr>
          <w:p w14:paraId="0E1864B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1D9F24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近来大、小便正常吗?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DD0664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正常。</w:t>
            </w:r>
          </w:p>
        </w:tc>
      </w:tr>
      <w:tr w14:paraId="3CBA7F51">
        <w:tblPrEx>
          <w:tblCellMar>
            <w:top w:w="15" w:type="dxa"/>
            <w:left w:w="15" w:type="dxa"/>
            <w:bottom w:w="15" w:type="dxa"/>
            <w:right w:w="15" w:type="dxa"/>
          </w:tblCellMar>
        </w:tblPrEx>
        <w:trPr>
          <w:trHeight w:val="283" w:hRule="atLeast"/>
          <w:jc w:val="center"/>
        </w:trPr>
        <w:tc>
          <w:tcPr>
            <w:tcW w:w="1336" w:type="dxa"/>
            <w:vMerge w:val="continue"/>
            <w:tcBorders>
              <w:left w:val="single" w:color="000000" w:sz="6" w:space="0"/>
              <w:right w:val="single" w:color="000000" w:sz="6" w:space="0"/>
            </w:tcBorders>
            <w:vAlign w:val="center"/>
          </w:tcPr>
          <w:p w14:paraId="667C407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70D22F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近来饮食怎样?</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059538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吃饭还行。</w:t>
            </w:r>
          </w:p>
        </w:tc>
      </w:tr>
      <w:tr w14:paraId="7896666A">
        <w:tblPrEx>
          <w:tblCellMar>
            <w:top w:w="15" w:type="dxa"/>
            <w:left w:w="15" w:type="dxa"/>
            <w:bottom w:w="15" w:type="dxa"/>
            <w:right w:w="15" w:type="dxa"/>
          </w:tblCellMar>
        </w:tblPrEx>
        <w:trPr>
          <w:trHeight w:val="283" w:hRule="atLeast"/>
          <w:jc w:val="center"/>
        </w:trPr>
        <w:tc>
          <w:tcPr>
            <w:tcW w:w="1336" w:type="dxa"/>
            <w:vMerge w:val="continue"/>
            <w:tcBorders>
              <w:left w:val="single" w:color="000000" w:sz="6" w:space="0"/>
              <w:bottom w:val="single" w:color="000000" w:sz="6" w:space="0"/>
              <w:right w:val="single" w:color="000000" w:sz="6" w:space="0"/>
            </w:tcBorders>
            <w:vAlign w:val="center"/>
          </w:tcPr>
          <w:p w14:paraId="5590EC8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7A2FBB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近来睡眠怎样?</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EDD725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腰痛发作的时候睡不好。</w:t>
            </w:r>
          </w:p>
        </w:tc>
      </w:tr>
      <w:tr w14:paraId="52B2F52A">
        <w:tblPrEx>
          <w:tblCellMar>
            <w:top w:w="15" w:type="dxa"/>
            <w:left w:w="15" w:type="dxa"/>
            <w:bottom w:w="15" w:type="dxa"/>
            <w:right w:w="15" w:type="dxa"/>
          </w:tblCellMar>
        </w:tblPrEx>
        <w:trPr>
          <w:trHeight w:val="283" w:hRule="atLeast"/>
          <w:jc w:val="center"/>
        </w:trPr>
        <w:tc>
          <w:tcPr>
            <w:tcW w:w="1336" w:type="dxa"/>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E7F5264">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3．相关病史</w:t>
            </w: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5D4CEE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以前身体怎样?</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A161C2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平常身体一直很好，没有什么病。</w:t>
            </w:r>
          </w:p>
        </w:tc>
      </w:tr>
      <w:tr w14:paraId="6B8412FF">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32402D7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6DDE35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做过手术吗?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AAF24D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22F1E7D5">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16F7033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892CB2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腰部受过外伤吗?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AFF28E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63CB020D">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0E40DD3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01CD91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得过什么传染病吗?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757741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75470E3A">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165B35F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4D0FAF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对什么食物或药物过敏吗?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812647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6416594C">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1FBD26E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7ED696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抽烟、喝酒吗?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440DAE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不抽烟，不喝酒。</w:t>
            </w:r>
          </w:p>
        </w:tc>
      </w:tr>
      <w:tr w14:paraId="17B32CE8">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734CECF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69FB70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结婚了吗?有孩子吗?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4B7775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结婚20年了，有1个女儿。</w:t>
            </w:r>
          </w:p>
        </w:tc>
      </w:tr>
      <w:tr w14:paraId="2966CF30">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2E96384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6961B9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爱人和孩子身体怎么样?</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DF4266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爱人和女儿身体都很好。</w:t>
            </w:r>
          </w:p>
        </w:tc>
      </w:tr>
      <w:tr w14:paraId="7A85EBBD">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6082B9B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785CD7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父母身体怎么样?</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0BD4DC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父母身体都很好。</w:t>
            </w:r>
          </w:p>
        </w:tc>
      </w:tr>
      <w:tr w14:paraId="7919BFBF">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5B8DA2A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4E93A5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有什么家族遗传病吗?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2CB7E8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没有。</w:t>
            </w:r>
          </w:p>
        </w:tc>
      </w:tr>
      <w:tr w14:paraId="34325E48">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1DE2599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AE08B8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我小结一下:两年前久坐后出现腰痛，为酸胀痛，平躺可减轻。当时医院做腰椎磁共振提示“腰椎间盘突出”，用腰围/护腰、牵引治疗后腰痛好转了几个月。以后时好时坏。一周前提一桶水后腰痛又发作了，平卧、用腰围/护腰后仍好转不明显。是吗?</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2ACC53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是的。</w:t>
            </w:r>
          </w:p>
        </w:tc>
      </w:tr>
      <w:tr w14:paraId="3456B6FB">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13C8B71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tcPr>
          <w:p w14:paraId="0653C0C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84B808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(SP表现轻度焦虑情绪，主动提问）医生，我的情况要紧吗?好得了吗?</w:t>
            </w:r>
          </w:p>
        </w:tc>
      </w:tr>
      <w:tr w14:paraId="4C5E120B">
        <w:tblPrEx>
          <w:tblCellMar>
            <w:top w:w="15" w:type="dxa"/>
            <w:left w:w="15" w:type="dxa"/>
            <w:bottom w:w="15" w:type="dxa"/>
            <w:right w:w="15" w:type="dxa"/>
          </w:tblCellMar>
        </w:tblPrEx>
        <w:trPr>
          <w:trHeight w:val="283" w:hRule="atLeast"/>
          <w:jc w:val="center"/>
        </w:trPr>
        <w:tc>
          <w:tcPr>
            <w:tcW w:w="1336" w:type="dxa"/>
            <w:vMerge w:val="continue"/>
            <w:tcBorders>
              <w:top w:val="single" w:color="000000" w:sz="6" w:space="0"/>
              <w:left w:val="single" w:color="000000" w:sz="6" w:space="0"/>
              <w:bottom w:val="single" w:color="000000" w:sz="6" w:space="0"/>
              <w:right w:val="single" w:color="000000" w:sz="6" w:space="0"/>
            </w:tcBorders>
            <w:vAlign w:val="center"/>
          </w:tcPr>
          <w:p w14:paraId="4CD4911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53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D20879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(人文关怀评分点，适当解释、安慰）如:腰痛是常见病，不用紧张的。我先给你查体，然后告诉你下一步的诊疗办法。</w:t>
            </w:r>
          </w:p>
        </w:tc>
        <w:tc>
          <w:tcPr>
            <w:tcW w:w="40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797343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谢谢医生。</w:t>
            </w:r>
          </w:p>
        </w:tc>
      </w:tr>
    </w:tbl>
    <w:p w14:paraId="2BBD2EC2">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14:paraId="2A5F5C25">
      <w:pPr>
        <w:jc w:val="center"/>
        <w:outlineLvl w:val="1"/>
        <w:rPr>
          <w:rFonts w:hint="eastAsia" w:ascii="黑体" w:hAnsi="黑体" w:eastAsia="黑体" w:cs="黑体"/>
          <w:b w:val="0"/>
          <w:bCs/>
          <w:sz w:val="36"/>
          <w:szCs w:val="36"/>
        </w:rPr>
      </w:pPr>
      <w:bookmarkStart w:id="4" w:name="_Toc16954"/>
      <w:r>
        <w:rPr>
          <w:rFonts w:hint="eastAsia" w:ascii="黑体" w:hAnsi="黑体" w:eastAsia="黑体" w:cs="黑体"/>
          <w:b w:val="0"/>
          <w:bCs/>
          <w:sz w:val="36"/>
          <w:szCs w:val="36"/>
        </w:rPr>
        <w:t>评分表</w:t>
      </w:r>
      <w:bookmarkEnd w:id="4"/>
    </w:p>
    <w:p w14:paraId="22265A65">
      <w:pPr>
        <w:rPr>
          <w:rFonts w:hint="eastAsia" w:ascii="仿宋" w:hAnsi="仿宋" w:eastAsia="仿宋" w:cs="仿宋"/>
          <w:sz w:val="32"/>
          <w:szCs w:val="32"/>
          <w:u w:val="single"/>
        </w:rPr>
      </w:pPr>
      <w:r>
        <w:rPr>
          <w:rFonts w:hint="eastAsia" w:ascii="仿宋" w:hAnsi="仿宋" w:eastAsia="仿宋" w:cs="仿宋"/>
          <w:sz w:val="32"/>
          <w:szCs w:val="32"/>
        </w:rPr>
        <w:t>考生姓名：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学号：</w:t>
      </w:r>
      <w:r>
        <w:rPr>
          <w:rFonts w:hint="eastAsia" w:ascii="仿宋" w:hAnsi="仿宋" w:eastAsia="仿宋" w:cs="仿宋"/>
          <w:sz w:val="32"/>
          <w:szCs w:val="32"/>
          <w:u w:val="single"/>
        </w:rPr>
        <w:t xml:space="preserve">             </w:t>
      </w:r>
    </w:p>
    <w:tbl>
      <w:tblPr>
        <w:tblStyle w:val="6"/>
        <w:tblW w:w="9620" w:type="dxa"/>
        <w:tblInd w:w="-82" w:type="dxa"/>
        <w:tblLayout w:type="autofit"/>
        <w:tblCellMar>
          <w:top w:w="15" w:type="dxa"/>
          <w:left w:w="15" w:type="dxa"/>
          <w:bottom w:w="15" w:type="dxa"/>
          <w:right w:w="15" w:type="dxa"/>
        </w:tblCellMar>
      </w:tblPr>
      <w:tblGrid>
        <w:gridCol w:w="444"/>
        <w:gridCol w:w="293"/>
        <w:gridCol w:w="477"/>
        <w:gridCol w:w="584"/>
        <w:gridCol w:w="599"/>
        <w:gridCol w:w="481"/>
        <w:gridCol w:w="1297"/>
        <w:gridCol w:w="552"/>
        <w:gridCol w:w="1752"/>
        <w:gridCol w:w="440"/>
        <w:gridCol w:w="794"/>
        <w:gridCol w:w="1086"/>
        <w:gridCol w:w="821"/>
      </w:tblGrid>
      <w:tr w14:paraId="05613E5F">
        <w:tblPrEx>
          <w:tblCellMar>
            <w:top w:w="15" w:type="dxa"/>
            <w:left w:w="15" w:type="dxa"/>
            <w:bottom w:w="15" w:type="dxa"/>
            <w:right w:w="15" w:type="dxa"/>
          </w:tblCellMar>
        </w:tblPrEx>
        <w:trPr>
          <w:trHeight w:val="156" w:hRule="atLeast"/>
        </w:trPr>
        <w:tc>
          <w:tcPr>
            <w:tcW w:w="7713" w:type="dxa"/>
            <w:gridSpan w:val="11"/>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1CEB46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问诊内容评分标准</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98239D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分值</w:t>
            </w:r>
          </w:p>
        </w:tc>
        <w:tc>
          <w:tcPr>
            <w:tcW w:w="821" w:type="dxa"/>
            <w:tcBorders>
              <w:top w:val="single" w:color="000000" w:sz="6" w:space="0"/>
              <w:left w:val="single" w:color="000000" w:sz="6" w:space="0"/>
              <w:bottom w:val="single" w:color="000000" w:sz="6" w:space="0"/>
              <w:right w:val="single" w:color="000000" w:sz="6" w:space="0"/>
            </w:tcBorders>
            <w:vAlign w:val="center"/>
          </w:tcPr>
          <w:p w14:paraId="0A60855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得分</w:t>
            </w:r>
          </w:p>
        </w:tc>
      </w:tr>
      <w:tr w14:paraId="73C3D0FB">
        <w:tblPrEx>
          <w:tblCellMar>
            <w:top w:w="15" w:type="dxa"/>
            <w:left w:w="15" w:type="dxa"/>
            <w:bottom w:w="15" w:type="dxa"/>
            <w:right w:w="15" w:type="dxa"/>
          </w:tblCellMar>
        </w:tblPrEx>
        <w:trPr>
          <w:trHeight w:val="208" w:hRule="atLeast"/>
        </w:trPr>
        <w:tc>
          <w:tcPr>
            <w:tcW w:w="737"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967A49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问</w:t>
            </w:r>
          </w:p>
          <w:p w14:paraId="68CD58B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诊</w:t>
            </w:r>
          </w:p>
          <w:p w14:paraId="5882624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内</w:t>
            </w:r>
          </w:p>
          <w:p w14:paraId="6EC37A0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容</w:t>
            </w:r>
          </w:p>
        </w:tc>
        <w:tc>
          <w:tcPr>
            <w:tcW w:w="1061"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A4ACAB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一、现病史</w:t>
            </w:r>
          </w:p>
        </w:tc>
        <w:tc>
          <w:tcPr>
            <w:tcW w:w="1080"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001AFA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（一）发病情况</w:t>
            </w: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9F6D9B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1．主要症状（腰痛）</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A31D72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7FDC293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0DBF1037">
        <w:tblPrEx>
          <w:tblCellMar>
            <w:top w:w="15" w:type="dxa"/>
            <w:left w:w="15" w:type="dxa"/>
            <w:bottom w:w="15" w:type="dxa"/>
            <w:right w:w="15" w:type="dxa"/>
          </w:tblCellMar>
        </w:tblPrEx>
        <w:trPr>
          <w:trHeight w:val="172"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BC1893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60E850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A5BC40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FC987B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2．持续时间（2年）</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D145C0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7DC7B6F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2907C1F9">
        <w:tblPrEx>
          <w:tblCellMar>
            <w:top w:w="15" w:type="dxa"/>
            <w:left w:w="15" w:type="dxa"/>
            <w:bottom w:w="15" w:type="dxa"/>
            <w:right w:w="15" w:type="dxa"/>
          </w:tblCellMar>
        </w:tblPrEx>
        <w:trPr>
          <w:trHeight w:val="165"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AEDE0A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1A6459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7AF3EB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A46DBD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3．发病诱因（久坐）</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FF264E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w:t>
            </w:r>
          </w:p>
        </w:tc>
        <w:tc>
          <w:tcPr>
            <w:tcW w:w="821" w:type="dxa"/>
            <w:tcBorders>
              <w:top w:val="single" w:color="000000" w:sz="6" w:space="0"/>
              <w:left w:val="single" w:color="000000" w:sz="6" w:space="0"/>
              <w:bottom w:val="single" w:color="000000" w:sz="6" w:space="0"/>
              <w:right w:val="single" w:color="000000" w:sz="6" w:space="0"/>
            </w:tcBorders>
          </w:tcPr>
          <w:p w14:paraId="34FDA67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62EEF803">
        <w:tblPrEx>
          <w:tblCellMar>
            <w:top w:w="15" w:type="dxa"/>
            <w:left w:w="15" w:type="dxa"/>
            <w:bottom w:w="15" w:type="dxa"/>
            <w:right w:w="15" w:type="dxa"/>
          </w:tblCellMar>
        </w:tblPrEx>
        <w:trPr>
          <w:trHeight w:val="284"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45784A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58DE2A2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941E1B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（二）主要症状特点及其发展变化情况</w:t>
            </w: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771C3B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1．腰痛部位（腰骶部）</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CDED04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w:t>
            </w:r>
          </w:p>
        </w:tc>
        <w:tc>
          <w:tcPr>
            <w:tcW w:w="821" w:type="dxa"/>
            <w:tcBorders>
              <w:top w:val="single" w:color="000000" w:sz="6" w:space="0"/>
              <w:left w:val="single" w:color="000000" w:sz="6" w:space="0"/>
              <w:bottom w:val="single" w:color="000000" w:sz="6" w:space="0"/>
              <w:right w:val="single" w:color="000000" w:sz="6" w:space="0"/>
            </w:tcBorders>
          </w:tcPr>
          <w:p w14:paraId="23F9314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113E38CA">
        <w:tblPrEx>
          <w:tblCellMar>
            <w:top w:w="15" w:type="dxa"/>
            <w:left w:w="15" w:type="dxa"/>
            <w:bottom w:w="15" w:type="dxa"/>
            <w:right w:w="15" w:type="dxa"/>
          </w:tblCellMar>
        </w:tblPrEx>
        <w:trPr>
          <w:trHeight w:val="106"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0ADB35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CC7A21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4CC86C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39809C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2．腰痛性质（酸胀痛）</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F3191C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w:t>
            </w:r>
          </w:p>
        </w:tc>
        <w:tc>
          <w:tcPr>
            <w:tcW w:w="821" w:type="dxa"/>
            <w:tcBorders>
              <w:top w:val="single" w:color="000000" w:sz="6" w:space="0"/>
              <w:left w:val="single" w:color="000000" w:sz="6" w:space="0"/>
              <w:bottom w:val="single" w:color="000000" w:sz="6" w:space="0"/>
              <w:right w:val="single" w:color="000000" w:sz="6" w:space="0"/>
            </w:tcBorders>
          </w:tcPr>
          <w:p w14:paraId="2F037E3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7EC49B1A">
        <w:tblPrEx>
          <w:tblCellMar>
            <w:top w:w="15" w:type="dxa"/>
            <w:left w:w="15" w:type="dxa"/>
            <w:bottom w:w="15" w:type="dxa"/>
            <w:right w:w="15" w:type="dxa"/>
          </w:tblCellMar>
        </w:tblPrEx>
        <w:trPr>
          <w:trHeight w:val="240"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F4241A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C5C43C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22BC1D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50DBA0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3．腰痛程度（轻，进行性加重）</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142438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w:t>
            </w:r>
          </w:p>
        </w:tc>
        <w:tc>
          <w:tcPr>
            <w:tcW w:w="821" w:type="dxa"/>
            <w:tcBorders>
              <w:top w:val="single" w:color="000000" w:sz="6" w:space="0"/>
              <w:left w:val="single" w:color="000000" w:sz="6" w:space="0"/>
              <w:bottom w:val="single" w:color="000000" w:sz="6" w:space="0"/>
              <w:right w:val="single" w:color="000000" w:sz="6" w:space="0"/>
            </w:tcBorders>
          </w:tcPr>
          <w:p w14:paraId="76CB745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49B34102">
        <w:tblPrEx>
          <w:tblCellMar>
            <w:top w:w="15" w:type="dxa"/>
            <w:left w:w="15" w:type="dxa"/>
            <w:bottom w:w="15" w:type="dxa"/>
            <w:right w:w="15" w:type="dxa"/>
          </w:tblCellMar>
        </w:tblPrEx>
        <w:trPr>
          <w:trHeight w:val="204"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465AE65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3EB0B2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6087BC4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20FA6D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4．腰痛发生频率（时好时坏）</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07D610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w:t>
            </w:r>
          </w:p>
        </w:tc>
        <w:tc>
          <w:tcPr>
            <w:tcW w:w="821" w:type="dxa"/>
            <w:tcBorders>
              <w:top w:val="single" w:color="000000" w:sz="6" w:space="0"/>
              <w:left w:val="single" w:color="000000" w:sz="6" w:space="0"/>
              <w:bottom w:val="single" w:color="000000" w:sz="6" w:space="0"/>
              <w:right w:val="single" w:color="000000" w:sz="6" w:space="0"/>
            </w:tcBorders>
          </w:tcPr>
          <w:p w14:paraId="3C74495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6CCF9002">
        <w:tblPrEx>
          <w:tblCellMar>
            <w:top w:w="15" w:type="dxa"/>
            <w:left w:w="15" w:type="dxa"/>
            <w:bottom w:w="15" w:type="dxa"/>
            <w:right w:w="15" w:type="dxa"/>
          </w:tblCellMar>
        </w:tblPrEx>
        <w:trPr>
          <w:trHeight w:val="183"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0E9718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D25ABA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7B0609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4F80E4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5．加重因素（平时久坐加重）</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5F1D30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w:t>
            </w:r>
          </w:p>
        </w:tc>
        <w:tc>
          <w:tcPr>
            <w:tcW w:w="821" w:type="dxa"/>
            <w:tcBorders>
              <w:top w:val="single" w:color="000000" w:sz="6" w:space="0"/>
              <w:left w:val="single" w:color="000000" w:sz="6" w:space="0"/>
              <w:bottom w:val="single" w:color="000000" w:sz="6" w:space="0"/>
              <w:right w:val="single" w:color="000000" w:sz="6" w:space="0"/>
            </w:tcBorders>
          </w:tcPr>
          <w:p w14:paraId="0157FDA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2CC36F26">
        <w:tblPrEx>
          <w:tblCellMar>
            <w:top w:w="15" w:type="dxa"/>
            <w:left w:w="15" w:type="dxa"/>
            <w:bottom w:w="15" w:type="dxa"/>
            <w:right w:w="15" w:type="dxa"/>
          </w:tblCellMar>
        </w:tblPrEx>
        <w:trPr>
          <w:trHeight w:val="315"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735987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9F53BA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B98922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595B04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6．缓解因素（平卧减轻）</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3B3C61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26C25D7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66078751">
        <w:tblPrEx>
          <w:tblCellMar>
            <w:top w:w="15" w:type="dxa"/>
            <w:left w:w="15" w:type="dxa"/>
            <w:bottom w:w="15" w:type="dxa"/>
            <w:right w:w="15" w:type="dxa"/>
          </w:tblCellMar>
        </w:tblPrEx>
        <w:trPr>
          <w:trHeight w:val="280"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821566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878B0B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4FF9235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4340BD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7.本次发作时间（1周前）</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FC94C0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2861D61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0D13A45B">
        <w:tblPrEx>
          <w:tblCellMar>
            <w:top w:w="15" w:type="dxa"/>
            <w:left w:w="15" w:type="dxa"/>
            <w:bottom w:w="15" w:type="dxa"/>
            <w:right w:w="15" w:type="dxa"/>
          </w:tblCellMar>
        </w:tblPrEx>
        <w:trPr>
          <w:trHeight w:val="272"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6B94C0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B41D48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68BFA8A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EA1D14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8．本次发作诱因（搬重物引起）</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45AB82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455F000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626BDC7D">
        <w:tblPrEx>
          <w:tblCellMar>
            <w:top w:w="15" w:type="dxa"/>
            <w:left w:w="15" w:type="dxa"/>
            <w:bottom w:w="15" w:type="dxa"/>
            <w:right w:w="15" w:type="dxa"/>
          </w:tblCellMar>
        </w:tblPrEx>
        <w:trPr>
          <w:trHeight w:val="95"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85016E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118525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1EFCE7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ED2E0C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9．本次发作过程（没有好转）</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18564C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7C96AEC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1A3B0196">
        <w:tblPrEx>
          <w:tblCellMar>
            <w:top w:w="15" w:type="dxa"/>
            <w:left w:w="15" w:type="dxa"/>
            <w:bottom w:w="15" w:type="dxa"/>
            <w:right w:w="15" w:type="dxa"/>
          </w:tblCellMar>
        </w:tblPrEx>
        <w:trPr>
          <w:trHeight w:val="72"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5F95094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BC34E7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E829D4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（三）伴随症状</w:t>
            </w: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2F30DA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1．下肢麻木无力（无）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AB29DE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w:t>
            </w:r>
          </w:p>
        </w:tc>
        <w:tc>
          <w:tcPr>
            <w:tcW w:w="821" w:type="dxa"/>
            <w:tcBorders>
              <w:top w:val="single" w:color="000000" w:sz="6" w:space="0"/>
              <w:left w:val="single" w:color="000000" w:sz="6" w:space="0"/>
              <w:bottom w:val="single" w:color="000000" w:sz="6" w:space="0"/>
              <w:right w:val="single" w:color="000000" w:sz="6" w:space="0"/>
            </w:tcBorders>
          </w:tcPr>
          <w:p w14:paraId="4EF692A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4C9120C7">
        <w:tblPrEx>
          <w:tblCellMar>
            <w:top w:w="15" w:type="dxa"/>
            <w:left w:w="15" w:type="dxa"/>
            <w:bottom w:w="15" w:type="dxa"/>
            <w:right w:w="15" w:type="dxa"/>
          </w:tblCellMar>
        </w:tblPrEx>
        <w:trPr>
          <w:trHeight w:val="192"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9A007A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542DC30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79072A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13FDBA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2．下肢放射痛（无）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352190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w:t>
            </w:r>
          </w:p>
        </w:tc>
        <w:tc>
          <w:tcPr>
            <w:tcW w:w="821" w:type="dxa"/>
            <w:tcBorders>
              <w:top w:val="single" w:color="000000" w:sz="6" w:space="0"/>
              <w:left w:val="single" w:color="000000" w:sz="6" w:space="0"/>
              <w:bottom w:val="single" w:color="000000" w:sz="6" w:space="0"/>
              <w:right w:val="single" w:color="000000" w:sz="6" w:space="0"/>
            </w:tcBorders>
          </w:tcPr>
          <w:p w14:paraId="452BA25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7173604A">
        <w:tblPrEx>
          <w:tblCellMar>
            <w:top w:w="15" w:type="dxa"/>
            <w:left w:w="15" w:type="dxa"/>
            <w:bottom w:w="15" w:type="dxa"/>
            <w:right w:w="15" w:type="dxa"/>
          </w:tblCellMar>
        </w:tblPrEx>
        <w:trPr>
          <w:trHeight w:val="28"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D2FF8E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FAAF88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14C390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E6506E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3．发热、盗汗（无）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FF5D07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15E8293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27C41462">
        <w:tblPrEx>
          <w:tblCellMar>
            <w:top w:w="15" w:type="dxa"/>
            <w:left w:w="15" w:type="dxa"/>
            <w:bottom w:w="15" w:type="dxa"/>
            <w:right w:w="15" w:type="dxa"/>
          </w:tblCellMar>
        </w:tblPrEx>
        <w:trPr>
          <w:trHeight w:val="148"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F7AB9F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F0FD28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6D5CCA4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597EBC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4．其他部位关节疼痛（无）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40ED5B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19FDB69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702FB612">
        <w:tblPrEx>
          <w:tblCellMar>
            <w:top w:w="15" w:type="dxa"/>
            <w:left w:w="15" w:type="dxa"/>
            <w:bottom w:w="15" w:type="dxa"/>
            <w:right w:w="15" w:type="dxa"/>
          </w:tblCellMar>
        </w:tblPrEx>
        <w:trPr>
          <w:trHeight w:val="126"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F2DD5B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C2CDED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248C41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（四）诊治经过及结果</w:t>
            </w: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D3E46D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1．就诊情况（医院骨科）</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021A74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lang w:eastAsia="zh-CN"/>
              </w:rPr>
            </w:pPr>
            <w:r>
              <w:rPr>
                <w:rFonts w:hint="eastAsia" w:ascii="仿宋" w:hAnsi="仿宋" w:eastAsia="仿宋" w:cs="仿宋"/>
                <w:b w:val="0"/>
                <w:color w:val="000000"/>
                <w:kern w:val="0"/>
                <w:sz w:val="32"/>
                <w:szCs w:val="32"/>
                <w:lang w:val="en-US" w:eastAsia="zh-CN"/>
              </w:rPr>
              <w:t>1</w:t>
            </w:r>
          </w:p>
        </w:tc>
        <w:tc>
          <w:tcPr>
            <w:tcW w:w="821" w:type="dxa"/>
            <w:tcBorders>
              <w:top w:val="single" w:color="000000" w:sz="6" w:space="0"/>
              <w:left w:val="single" w:color="000000" w:sz="6" w:space="0"/>
              <w:bottom w:val="single" w:color="000000" w:sz="6" w:space="0"/>
              <w:right w:val="single" w:color="000000" w:sz="6" w:space="0"/>
            </w:tcBorders>
          </w:tcPr>
          <w:p w14:paraId="7B1EE10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1285D480">
        <w:tblPrEx>
          <w:tblCellMar>
            <w:top w:w="15" w:type="dxa"/>
            <w:left w:w="15" w:type="dxa"/>
            <w:bottom w:w="15" w:type="dxa"/>
            <w:right w:w="15" w:type="dxa"/>
          </w:tblCellMar>
        </w:tblPrEx>
        <w:trPr>
          <w:trHeight w:val="104"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0A6478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6861D5A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D255ED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1C11CE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2.检查经过（腰椎磁共振:腰椎间盘突出）</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9A206E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6BF4030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0AB1471B">
        <w:tblPrEx>
          <w:tblCellMar>
            <w:top w:w="15" w:type="dxa"/>
            <w:left w:w="15" w:type="dxa"/>
            <w:bottom w:w="15" w:type="dxa"/>
            <w:right w:w="15" w:type="dxa"/>
          </w:tblCellMar>
        </w:tblPrEx>
        <w:trPr>
          <w:trHeight w:val="82"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5D5C6FB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FE3111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4355448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4B7FC3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3．治疗情况（腰围/护腰、牵引治疗）</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2E2D4D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4A0564D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47819A3C">
        <w:tblPrEx>
          <w:tblCellMar>
            <w:top w:w="15" w:type="dxa"/>
            <w:left w:w="15" w:type="dxa"/>
            <w:bottom w:w="15" w:type="dxa"/>
            <w:right w:w="15" w:type="dxa"/>
          </w:tblCellMar>
        </w:tblPrEx>
        <w:trPr>
          <w:trHeight w:val="60"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49CD37C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A0AB83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AE6BE2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212E48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4．治疗效果（有过缓解，此次效果不好）</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0A2B75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73EFD28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299FC757">
        <w:tblPrEx>
          <w:tblCellMar>
            <w:top w:w="15" w:type="dxa"/>
            <w:left w:w="15" w:type="dxa"/>
            <w:bottom w:w="15" w:type="dxa"/>
            <w:right w:w="15" w:type="dxa"/>
          </w:tblCellMar>
        </w:tblPrEx>
        <w:trPr>
          <w:trHeight w:val="308"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40FD45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FE1CA5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7FAFF0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（五）一般情况</w:t>
            </w: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7B93AE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1.睡眠情况（发病时差）</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5BCB9E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lang w:eastAsia="zh-CN"/>
              </w:rPr>
            </w:pPr>
            <w:r>
              <w:rPr>
                <w:rFonts w:hint="eastAsia" w:ascii="仿宋" w:hAnsi="仿宋" w:eastAsia="仿宋" w:cs="仿宋"/>
                <w:b w:val="0"/>
                <w:color w:val="000000"/>
                <w:kern w:val="0"/>
                <w:sz w:val="32"/>
                <w:szCs w:val="32"/>
                <w:lang w:val="en-US" w:eastAsia="zh-CN"/>
              </w:rPr>
              <w:t>1</w:t>
            </w:r>
          </w:p>
        </w:tc>
        <w:tc>
          <w:tcPr>
            <w:tcW w:w="821" w:type="dxa"/>
            <w:tcBorders>
              <w:top w:val="single" w:color="000000" w:sz="6" w:space="0"/>
              <w:left w:val="single" w:color="000000" w:sz="6" w:space="0"/>
              <w:bottom w:val="single" w:color="000000" w:sz="6" w:space="0"/>
              <w:right w:val="single" w:color="000000" w:sz="6" w:space="0"/>
            </w:tcBorders>
          </w:tcPr>
          <w:p w14:paraId="595FD0C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3C9B5AF5">
        <w:tblPrEx>
          <w:tblCellMar>
            <w:top w:w="15" w:type="dxa"/>
            <w:left w:w="15" w:type="dxa"/>
            <w:bottom w:w="15" w:type="dxa"/>
            <w:right w:w="15" w:type="dxa"/>
          </w:tblCellMar>
        </w:tblPrEx>
        <w:trPr>
          <w:trHeight w:val="159"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46DF619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186496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DC4DDE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B7EF9E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2．饮食情况（正常）</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ED9D5A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lang w:eastAsia="zh-CN"/>
              </w:rPr>
            </w:pPr>
            <w:r>
              <w:rPr>
                <w:rFonts w:hint="eastAsia" w:ascii="仿宋" w:hAnsi="仿宋" w:eastAsia="仿宋" w:cs="仿宋"/>
                <w:b w:val="0"/>
                <w:color w:val="000000"/>
                <w:kern w:val="0"/>
                <w:sz w:val="32"/>
                <w:szCs w:val="32"/>
                <w:lang w:val="en-US" w:eastAsia="zh-CN"/>
              </w:rPr>
              <w:t>1</w:t>
            </w:r>
          </w:p>
        </w:tc>
        <w:tc>
          <w:tcPr>
            <w:tcW w:w="821" w:type="dxa"/>
            <w:tcBorders>
              <w:top w:val="single" w:color="000000" w:sz="6" w:space="0"/>
              <w:left w:val="single" w:color="000000" w:sz="6" w:space="0"/>
              <w:bottom w:val="single" w:color="000000" w:sz="6" w:space="0"/>
              <w:right w:val="single" w:color="000000" w:sz="6" w:space="0"/>
            </w:tcBorders>
          </w:tcPr>
          <w:p w14:paraId="446B167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751BE454">
        <w:tblPrEx>
          <w:tblCellMar>
            <w:top w:w="15" w:type="dxa"/>
            <w:left w:w="15" w:type="dxa"/>
            <w:bottom w:w="15" w:type="dxa"/>
            <w:right w:w="15" w:type="dxa"/>
          </w:tblCellMar>
        </w:tblPrEx>
        <w:trPr>
          <w:trHeight w:val="405"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4565D1F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DC3EC9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8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6F55B38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4835"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FA94D2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3．大小便情况（正常）</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17D2D6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2A063B7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20736A40">
        <w:tblPrEx>
          <w:tblCellMar>
            <w:top w:w="15" w:type="dxa"/>
            <w:left w:w="15" w:type="dxa"/>
            <w:bottom w:w="15" w:type="dxa"/>
            <w:right w:w="15" w:type="dxa"/>
          </w:tblCellMar>
        </w:tblPrEx>
        <w:trPr>
          <w:trHeight w:val="203"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9F294D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60AD21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二、既往史</w:t>
            </w:r>
          </w:p>
        </w:tc>
        <w:tc>
          <w:tcPr>
            <w:tcW w:w="5915" w:type="dxa"/>
            <w:gridSpan w:val="7"/>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6B2550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（一）疾病史（无）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B1822D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lang w:eastAsia="zh-CN"/>
              </w:rPr>
            </w:pPr>
            <w:r>
              <w:rPr>
                <w:rFonts w:hint="eastAsia" w:ascii="仿宋" w:hAnsi="仿宋" w:eastAsia="仿宋" w:cs="仿宋"/>
                <w:b w:val="0"/>
                <w:color w:val="000000"/>
                <w:kern w:val="0"/>
                <w:sz w:val="32"/>
                <w:szCs w:val="32"/>
                <w:lang w:val="en-US" w:eastAsia="zh-CN"/>
              </w:rPr>
              <w:t>1</w:t>
            </w:r>
          </w:p>
        </w:tc>
        <w:tc>
          <w:tcPr>
            <w:tcW w:w="821" w:type="dxa"/>
            <w:tcBorders>
              <w:top w:val="single" w:color="000000" w:sz="6" w:space="0"/>
              <w:left w:val="single" w:color="000000" w:sz="6" w:space="0"/>
              <w:bottom w:val="single" w:color="000000" w:sz="6" w:space="0"/>
              <w:right w:val="single" w:color="000000" w:sz="6" w:space="0"/>
            </w:tcBorders>
          </w:tcPr>
          <w:p w14:paraId="295C3A5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79297CDB">
        <w:tblPrEx>
          <w:tblCellMar>
            <w:top w:w="15" w:type="dxa"/>
            <w:left w:w="15" w:type="dxa"/>
            <w:bottom w:w="15" w:type="dxa"/>
            <w:right w:w="15" w:type="dxa"/>
          </w:tblCellMar>
        </w:tblPrEx>
        <w:trPr>
          <w:trHeight w:val="181"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5420E06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575140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5915" w:type="dxa"/>
            <w:gridSpan w:val="7"/>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5AB8D2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（二）手术、外伤史（无）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8984F2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3F8C3F1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60ECB76B">
        <w:tblPrEx>
          <w:tblCellMar>
            <w:top w:w="15" w:type="dxa"/>
            <w:left w:w="15" w:type="dxa"/>
            <w:bottom w:w="15" w:type="dxa"/>
            <w:right w:w="15" w:type="dxa"/>
          </w:tblCellMar>
        </w:tblPrEx>
        <w:trPr>
          <w:trHeight w:val="159"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2B64F85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6355691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5915" w:type="dxa"/>
            <w:gridSpan w:val="7"/>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799E14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（三）传染病史（无）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0AA030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w:t>
            </w:r>
          </w:p>
        </w:tc>
        <w:tc>
          <w:tcPr>
            <w:tcW w:w="821" w:type="dxa"/>
            <w:tcBorders>
              <w:top w:val="single" w:color="000000" w:sz="6" w:space="0"/>
              <w:left w:val="single" w:color="000000" w:sz="6" w:space="0"/>
              <w:bottom w:val="single" w:color="000000" w:sz="6" w:space="0"/>
              <w:right w:val="single" w:color="000000" w:sz="6" w:space="0"/>
            </w:tcBorders>
          </w:tcPr>
          <w:p w14:paraId="4059E7B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0406876B">
        <w:tblPrEx>
          <w:tblCellMar>
            <w:top w:w="15" w:type="dxa"/>
            <w:left w:w="15" w:type="dxa"/>
            <w:bottom w:w="15" w:type="dxa"/>
            <w:right w:w="15" w:type="dxa"/>
          </w:tblCellMar>
        </w:tblPrEx>
        <w:trPr>
          <w:trHeight w:val="137"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38393C4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302931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5915" w:type="dxa"/>
            <w:gridSpan w:val="7"/>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D97E69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（四）药物过敏史（无）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6C5543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lang w:eastAsia="zh-CN"/>
              </w:rPr>
            </w:pPr>
            <w:r>
              <w:rPr>
                <w:rFonts w:hint="eastAsia" w:ascii="仿宋" w:hAnsi="仿宋" w:eastAsia="仿宋" w:cs="仿宋"/>
                <w:b w:val="0"/>
                <w:color w:val="000000"/>
                <w:kern w:val="0"/>
                <w:sz w:val="32"/>
                <w:szCs w:val="32"/>
                <w:lang w:val="en-US" w:eastAsia="zh-CN"/>
              </w:rPr>
              <w:t>1</w:t>
            </w:r>
          </w:p>
        </w:tc>
        <w:tc>
          <w:tcPr>
            <w:tcW w:w="821" w:type="dxa"/>
            <w:tcBorders>
              <w:top w:val="single" w:color="000000" w:sz="6" w:space="0"/>
              <w:left w:val="single" w:color="000000" w:sz="6" w:space="0"/>
              <w:bottom w:val="single" w:color="000000" w:sz="6" w:space="0"/>
              <w:right w:val="single" w:color="000000" w:sz="6" w:space="0"/>
            </w:tcBorders>
          </w:tcPr>
          <w:p w14:paraId="5998F17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6AB338B6">
        <w:tblPrEx>
          <w:tblCellMar>
            <w:top w:w="15" w:type="dxa"/>
            <w:left w:w="15" w:type="dxa"/>
            <w:bottom w:w="15" w:type="dxa"/>
            <w:right w:w="15" w:type="dxa"/>
          </w:tblCellMar>
        </w:tblPrEx>
        <w:trPr>
          <w:trHeight w:val="114"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710BAC6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7132D0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三、个人史</w:t>
            </w:r>
          </w:p>
        </w:tc>
        <w:tc>
          <w:tcPr>
            <w:tcW w:w="5915" w:type="dxa"/>
            <w:gridSpan w:val="7"/>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D13EBB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烟酒嗜好（无）</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EB3FA0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lang w:eastAsia="zh-CN"/>
              </w:rPr>
            </w:pPr>
            <w:r>
              <w:rPr>
                <w:rFonts w:hint="eastAsia" w:ascii="仿宋" w:hAnsi="仿宋" w:eastAsia="仿宋" w:cs="仿宋"/>
                <w:b w:val="0"/>
                <w:color w:val="000000"/>
                <w:kern w:val="0"/>
                <w:sz w:val="32"/>
                <w:szCs w:val="32"/>
                <w:lang w:val="en-US" w:eastAsia="zh-CN"/>
              </w:rPr>
              <w:t>1</w:t>
            </w:r>
          </w:p>
        </w:tc>
        <w:tc>
          <w:tcPr>
            <w:tcW w:w="821" w:type="dxa"/>
            <w:tcBorders>
              <w:top w:val="single" w:color="000000" w:sz="6" w:space="0"/>
              <w:left w:val="single" w:color="000000" w:sz="6" w:space="0"/>
              <w:bottom w:val="single" w:color="000000" w:sz="6" w:space="0"/>
              <w:right w:val="single" w:color="000000" w:sz="6" w:space="0"/>
            </w:tcBorders>
          </w:tcPr>
          <w:p w14:paraId="04CCE9A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6B6D7719">
        <w:tblPrEx>
          <w:tblCellMar>
            <w:top w:w="15" w:type="dxa"/>
            <w:left w:w="15" w:type="dxa"/>
            <w:bottom w:w="15" w:type="dxa"/>
            <w:right w:w="15" w:type="dxa"/>
          </w:tblCellMar>
        </w:tblPrEx>
        <w:trPr>
          <w:trHeight w:val="234"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5A57C3D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CD00F9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四、婚育史</w:t>
            </w:r>
          </w:p>
        </w:tc>
        <w:tc>
          <w:tcPr>
            <w:tcW w:w="5915" w:type="dxa"/>
            <w:gridSpan w:val="7"/>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DACD6B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（爱人和孩子体健）</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639FE8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lang w:eastAsia="zh-CN"/>
              </w:rPr>
            </w:pPr>
            <w:r>
              <w:rPr>
                <w:rFonts w:hint="eastAsia" w:ascii="仿宋" w:hAnsi="仿宋" w:eastAsia="仿宋" w:cs="仿宋"/>
                <w:b w:val="0"/>
                <w:color w:val="000000"/>
                <w:kern w:val="0"/>
                <w:sz w:val="32"/>
                <w:szCs w:val="32"/>
                <w:lang w:val="en-US" w:eastAsia="zh-CN"/>
              </w:rPr>
              <w:t>1</w:t>
            </w:r>
          </w:p>
        </w:tc>
        <w:tc>
          <w:tcPr>
            <w:tcW w:w="821" w:type="dxa"/>
            <w:tcBorders>
              <w:top w:val="single" w:color="000000" w:sz="6" w:space="0"/>
              <w:left w:val="single" w:color="000000" w:sz="6" w:space="0"/>
              <w:bottom w:val="single" w:color="000000" w:sz="6" w:space="0"/>
              <w:right w:val="single" w:color="000000" w:sz="6" w:space="0"/>
            </w:tcBorders>
          </w:tcPr>
          <w:p w14:paraId="4679E8E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0AD75428">
        <w:tblPrEx>
          <w:tblCellMar>
            <w:top w:w="15" w:type="dxa"/>
            <w:left w:w="15" w:type="dxa"/>
            <w:bottom w:w="15" w:type="dxa"/>
            <w:right w:w="15" w:type="dxa"/>
          </w:tblCellMar>
        </w:tblPrEx>
        <w:trPr>
          <w:trHeight w:val="340" w:hRule="atLeast"/>
        </w:trPr>
        <w:tc>
          <w:tcPr>
            <w:tcW w:w="737"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50DA33C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061"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D83782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五、家族史</w:t>
            </w:r>
          </w:p>
        </w:tc>
        <w:tc>
          <w:tcPr>
            <w:tcW w:w="5915" w:type="dxa"/>
            <w:gridSpan w:val="7"/>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E20640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（无特殊)</w:t>
            </w:r>
          </w:p>
        </w:tc>
        <w:tc>
          <w:tcPr>
            <w:tcW w:w="1086"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tcPr>
          <w:p w14:paraId="5537674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lang w:eastAsia="zh-CN"/>
              </w:rPr>
            </w:pPr>
            <w:r>
              <w:rPr>
                <w:rFonts w:hint="eastAsia" w:ascii="仿宋" w:hAnsi="仿宋" w:eastAsia="仿宋" w:cs="仿宋"/>
                <w:b w:val="0"/>
                <w:kern w:val="0"/>
                <w:sz w:val="32"/>
                <w:szCs w:val="32"/>
                <w:lang w:val="en-US" w:eastAsia="zh-CN"/>
              </w:rPr>
              <w:t>1</w:t>
            </w:r>
          </w:p>
        </w:tc>
        <w:tc>
          <w:tcPr>
            <w:tcW w:w="821" w:type="dxa"/>
            <w:tcBorders>
              <w:top w:val="single" w:color="000000" w:sz="6" w:space="0"/>
              <w:left w:val="single" w:color="000000" w:sz="6" w:space="0"/>
              <w:bottom w:val="single" w:color="000000" w:sz="6" w:space="0"/>
              <w:right w:val="single" w:color="000000" w:sz="6" w:space="0"/>
            </w:tcBorders>
          </w:tcPr>
          <w:p w14:paraId="1C8B2C1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r>
      <w:tr w14:paraId="6C252F08">
        <w:tblPrEx>
          <w:tblCellMar>
            <w:top w:w="15" w:type="dxa"/>
            <w:left w:w="15" w:type="dxa"/>
            <w:bottom w:w="15" w:type="dxa"/>
            <w:right w:w="15" w:type="dxa"/>
          </w:tblCellMar>
        </w:tblPrEx>
        <w:trPr>
          <w:trHeight w:val="405" w:hRule="atLeast"/>
        </w:trPr>
        <w:tc>
          <w:tcPr>
            <w:tcW w:w="8799" w:type="dxa"/>
            <w:gridSpan w:val="1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16C186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综合表现分级评分标准</w:t>
            </w:r>
          </w:p>
        </w:tc>
        <w:tc>
          <w:tcPr>
            <w:tcW w:w="821" w:type="dxa"/>
            <w:vMerge w:val="restart"/>
            <w:tcBorders>
              <w:top w:val="single" w:color="000000" w:sz="6" w:space="0"/>
              <w:left w:val="single" w:color="000000" w:sz="6" w:space="0"/>
              <w:right w:val="single" w:color="000000" w:sz="6" w:space="0"/>
            </w:tcBorders>
          </w:tcPr>
          <w:p w14:paraId="5866616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p w14:paraId="16BEDC8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得分</w:t>
            </w:r>
          </w:p>
        </w:tc>
      </w:tr>
      <w:tr w14:paraId="57352CC0">
        <w:tblPrEx>
          <w:tblCellMar>
            <w:top w:w="15" w:type="dxa"/>
            <w:left w:w="15" w:type="dxa"/>
            <w:bottom w:w="15" w:type="dxa"/>
            <w:right w:w="15" w:type="dxa"/>
          </w:tblCellMar>
        </w:tblPrEx>
        <w:trPr>
          <w:trHeight w:val="405" w:hRule="atLeast"/>
        </w:trPr>
        <w:tc>
          <w:tcPr>
            <w:tcW w:w="2397" w:type="dxa"/>
            <w:gridSpan w:val="5"/>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tcPr>
          <w:p w14:paraId="5C3E4CD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778"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9DA41B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5分标准</w:t>
            </w:r>
          </w:p>
        </w:tc>
        <w:tc>
          <w:tcPr>
            <w:tcW w:w="552"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87E04F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4分</w:t>
            </w:r>
          </w:p>
        </w:tc>
        <w:tc>
          <w:tcPr>
            <w:tcW w:w="1752"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B41A4C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3分标准</w:t>
            </w:r>
          </w:p>
        </w:tc>
        <w:tc>
          <w:tcPr>
            <w:tcW w:w="4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3F4583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2分</w:t>
            </w:r>
          </w:p>
        </w:tc>
        <w:tc>
          <w:tcPr>
            <w:tcW w:w="1880"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60DE9C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1分标准</w:t>
            </w:r>
          </w:p>
        </w:tc>
        <w:tc>
          <w:tcPr>
            <w:tcW w:w="821" w:type="dxa"/>
            <w:vMerge w:val="continue"/>
            <w:tcBorders>
              <w:left w:val="single" w:color="000000" w:sz="6" w:space="0"/>
              <w:bottom w:val="single" w:color="000000" w:sz="6" w:space="0"/>
              <w:right w:val="single" w:color="000000" w:sz="6" w:space="0"/>
            </w:tcBorders>
          </w:tcPr>
          <w:p w14:paraId="2681AF4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p>
        </w:tc>
      </w:tr>
      <w:tr w14:paraId="47A75E26">
        <w:tblPrEx>
          <w:tblCellMar>
            <w:top w:w="15" w:type="dxa"/>
            <w:left w:w="15" w:type="dxa"/>
            <w:bottom w:w="15" w:type="dxa"/>
            <w:right w:w="15" w:type="dxa"/>
          </w:tblCellMar>
        </w:tblPrEx>
        <w:trPr>
          <w:trHeight w:val="405" w:hRule="atLeast"/>
        </w:trPr>
        <w:tc>
          <w:tcPr>
            <w:tcW w:w="444" w:type="dxa"/>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0A8D92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综</w:t>
            </w:r>
          </w:p>
          <w:p w14:paraId="0D4EE31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合</w:t>
            </w:r>
          </w:p>
          <w:p w14:paraId="3D95362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表</w:t>
            </w:r>
          </w:p>
          <w:p w14:paraId="45F3149B">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现</w:t>
            </w:r>
          </w:p>
        </w:tc>
        <w:tc>
          <w:tcPr>
            <w:tcW w:w="770"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A40AEA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六、病史收集</w:t>
            </w:r>
          </w:p>
        </w:tc>
        <w:tc>
          <w:tcPr>
            <w:tcW w:w="1183"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5AF955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1.收集过程</w:t>
            </w:r>
          </w:p>
          <w:p w14:paraId="409F8E2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(5分）</w:t>
            </w:r>
          </w:p>
        </w:tc>
        <w:tc>
          <w:tcPr>
            <w:tcW w:w="1778"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D32DB9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（1）框架完整</w:t>
            </w:r>
          </w:p>
          <w:p w14:paraId="6AF4DA9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(2）顺序清晰合理</w:t>
            </w:r>
          </w:p>
        </w:tc>
        <w:tc>
          <w:tcPr>
            <w:tcW w:w="552" w:type="dxa"/>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E566F4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介</w:t>
            </w:r>
          </w:p>
          <w:p w14:paraId="115AB1C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于</w:t>
            </w:r>
          </w:p>
          <w:p w14:paraId="440D8A9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两</w:t>
            </w:r>
          </w:p>
          <w:p w14:paraId="22416A2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者</w:t>
            </w:r>
          </w:p>
          <w:p w14:paraId="27B2994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之</w:t>
            </w:r>
          </w:p>
          <w:p w14:paraId="18D94A02">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间</w:t>
            </w:r>
          </w:p>
        </w:tc>
        <w:tc>
          <w:tcPr>
            <w:tcW w:w="1752"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6180E1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（1）框架基本完整</w:t>
            </w:r>
          </w:p>
          <w:p w14:paraId="5DA92A9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(2)顺序基本合理</w:t>
            </w:r>
          </w:p>
        </w:tc>
        <w:tc>
          <w:tcPr>
            <w:tcW w:w="440" w:type="dxa"/>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39EFDA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介</w:t>
            </w:r>
          </w:p>
          <w:p w14:paraId="7D7FE7B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于</w:t>
            </w:r>
          </w:p>
          <w:p w14:paraId="2A4083D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两</w:t>
            </w:r>
          </w:p>
          <w:p w14:paraId="0B31666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者</w:t>
            </w:r>
          </w:p>
          <w:p w14:paraId="46ADC38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之</w:t>
            </w:r>
          </w:p>
          <w:p w14:paraId="1B21417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间</w:t>
            </w:r>
          </w:p>
        </w:tc>
        <w:tc>
          <w:tcPr>
            <w:tcW w:w="1880"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1BD62E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1</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框架缺失严重</w:t>
            </w:r>
          </w:p>
          <w:p w14:paraId="047B31C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(2）顺序颠倒无序</w:t>
            </w:r>
          </w:p>
        </w:tc>
        <w:tc>
          <w:tcPr>
            <w:tcW w:w="821" w:type="dxa"/>
            <w:tcBorders>
              <w:top w:val="single" w:color="000000" w:sz="6" w:space="0"/>
              <w:left w:val="single" w:color="000000" w:sz="6" w:space="0"/>
              <w:bottom w:val="single" w:color="000000" w:sz="6" w:space="0"/>
              <w:right w:val="single" w:color="000000" w:sz="6" w:space="0"/>
            </w:tcBorders>
          </w:tcPr>
          <w:p w14:paraId="3099EE0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7F837D58">
        <w:tblPrEx>
          <w:tblCellMar>
            <w:top w:w="15" w:type="dxa"/>
            <w:left w:w="15" w:type="dxa"/>
            <w:bottom w:w="15" w:type="dxa"/>
            <w:right w:w="15" w:type="dxa"/>
          </w:tblCellMar>
        </w:tblPrEx>
        <w:trPr>
          <w:trHeight w:val="405" w:hRule="atLeast"/>
        </w:trPr>
        <w:tc>
          <w:tcPr>
            <w:tcW w:w="444" w:type="dxa"/>
            <w:vMerge w:val="continue"/>
            <w:tcBorders>
              <w:top w:val="single" w:color="000000" w:sz="6" w:space="0"/>
              <w:left w:val="single" w:color="000000" w:sz="6" w:space="0"/>
              <w:bottom w:val="single" w:color="000000" w:sz="6" w:space="0"/>
              <w:right w:val="single" w:color="000000" w:sz="6" w:space="0"/>
            </w:tcBorders>
            <w:vAlign w:val="center"/>
          </w:tcPr>
          <w:p w14:paraId="6D477B9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77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0C6A85C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183"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ECE838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2.问诊技巧</w:t>
            </w:r>
          </w:p>
          <w:p w14:paraId="4102FF4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(5分）</w:t>
            </w:r>
          </w:p>
        </w:tc>
        <w:tc>
          <w:tcPr>
            <w:tcW w:w="1778"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68C25E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（1）合理应用开放/封闭性问题</w:t>
            </w:r>
          </w:p>
          <w:p w14:paraId="401624B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（2）合理应用澄清技巧（确认和小结）</w:t>
            </w:r>
          </w:p>
        </w:tc>
        <w:tc>
          <w:tcPr>
            <w:tcW w:w="552" w:type="dxa"/>
            <w:vMerge w:val="continue"/>
            <w:tcBorders>
              <w:top w:val="single" w:color="000000" w:sz="6" w:space="0"/>
              <w:left w:val="single" w:color="000000" w:sz="6" w:space="0"/>
              <w:bottom w:val="single" w:color="000000" w:sz="6" w:space="0"/>
              <w:right w:val="single" w:color="000000" w:sz="6" w:space="0"/>
            </w:tcBorders>
            <w:vAlign w:val="center"/>
          </w:tcPr>
          <w:p w14:paraId="1DD72AF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752"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A1958C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（1）有开放性问题</w:t>
            </w:r>
          </w:p>
          <w:p w14:paraId="2A6F007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（2）简单应用澄清技巧</w:t>
            </w:r>
          </w:p>
        </w:tc>
        <w:tc>
          <w:tcPr>
            <w:tcW w:w="440" w:type="dxa"/>
            <w:vMerge w:val="continue"/>
            <w:tcBorders>
              <w:top w:val="single" w:color="000000" w:sz="6" w:space="0"/>
              <w:left w:val="single" w:color="000000" w:sz="6" w:space="0"/>
              <w:bottom w:val="single" w:color="000000" w:sz="6" w:space="0"/>
              <w:right w:val="single" w:color="000000" w:sz="6" w:space="0"/>
            </w:tcBorders>
            <w:vAlign w:val="center"/>
          </w:tcPr>
          <w:p w14:paraId="1E231CF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880"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9882F1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1</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无开放性问题，或诱导性问题</w:t>
            </w:r>
          </w:p>
          <w:p w14:paraId="25F3171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（2）未应用澄清技巧</w:t>
            </w:r>
          </w:p>
        </w:tc>
        <w:tc>
          <w:tcPr>
            <w:tcW w:w="821" w:type="dxa"/>
            <w:tcBorders>
              <w:top w:val="single" w:color="000000" w:sz="6" w:space="0"/>
              <w:left w:val="single" w:color="000000" w:sz="6" w:space="0"/>
              <w:bottom w:val="single" w:color="000000" w:sz="6" w:space="0"/>
              <w:right w:val="single" w:color="000000" w:sz="6" w:space="0"/>
            </w:tcBorders>
          </w:tcPr>
          <w:p w14:paraId="2A21F5E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217ADC5B">
        <w:tblPrEx>
          <w:tblCellMar>
            <w:top w:w="15" w:type="dxa"/>
            <w:left w:w="15" w:type="dxa"/>
            <w:bottom w:w="15" w:type="dxa"/>
            <w:right w:w="15" w:type="dxa"/>
          </w:tblCellMar>
        </w:tblPrEx>
        <w:trPr>
          <w:trHeight w:val="405" w:hRule="atLeast"/>
        </w:trPr>
        <w:tc>
          <w:tcPr>
            <w:tcW w:w="444" w:type="dxa"/>
            <w:vMerge w:val="continue"/>
            <w:tcBorders>
              <w:top w:val="single" w:color="000000" w:sz="6" w:space="0"/>
              <w:left w:val="single" w:color="000000" w:sz="6" w:space="0"/>
              <w:bottom w:val="single" w:color="000000" w:sz="6" w:space="0"/>
              <w:right w:val="single" w:color="000000" w:sz="6" w:space="0"/>
            </w:tcBorders>
            <w:vAlign w:val="center"/>
          </w:tcPr>
          <w:p w14:paraId="23587D6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770"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D94C76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七、交流能力</w:t>
            </w:r>
          </w:p>
        </w:tc>
        <w:tc>
          <w:tcPr>
            <w:tcW w:w="1183"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95EBDA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1.提问表达</w:t>
            </w:r>
          </w:p>
          <w:p w14:paraId="45A40BE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(5分）</w:t>
            </w:r>
          </w:p>
        </w:tc>
        <w:tc>
          <w:tcPr>
            <w:tcW w:w="1778"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F82C75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（1）表述清晰易懂，不使用复杂难懂的医学术语</w:t>
            </w:r>
          </w:p>
          <w:p w14:paraId="4ED489A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lang w:val="en-US" w:eastAsia="zh-CN"/>
              </w:rPr>
              <w:t>2</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无连续提问</w:t>
            </w:r>
          </w:p>
        </w:tc>
        <w:tc>
          <w:tcPr>
            <w:tcW w:w="552" w:type="dxa"/>
            <w:vMerge w:val="continue"/>
            <w:tcBorders>
              <w:top w:val="single" w:color="000000" w:sz="6" w:space="0"/>
              <w:left w:val="single" w:color="000000" w:sz="6" w:space="0"/>
              <w:bottom w:val="single" w:color="000000" w:sz="6" w:space="0"/>
              <w:right w:val="single" w:color="000000" w:sz="6" w:space="0"/>
            </w:tcBorders>
            <w:vAlign w:val="center"/>
          </w:tcPr>
          <w:p w14:paraId="6454C71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752"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CA4946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（1）表述可以理解，较少使用复杂难懂的医学术语</w:t>
            </w:r>
          </w:p>
          <w:p w14:paraId="40DB94E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lang w:val="en-US" w:eastAsia="zh-CN"/>
              </w:rPr>
              <w:t>2</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偶有连续提问</w:t>
            </w:r>
          </w:p>
        </w:tc>
        <w:tc>
          <w:tcPr>
            <w:tcW w:w="440" w:type="dxa"/>
            <w:vMerge w:val="continue"/>
            <w:tcBorders>
              <w:top w:val="single" w:color="000000" w:sz="6" w:space="0"/>
              <w:left w:val="single" w:color="000000" w:sz="6" w:space="0"/>
              <w:bottom w:val="single" w:color="000000" w:sz="6" w:space="0"/>
              <w:right w:val="single" w:color="000000" w:sz="6" w:space="0"/>
            </w:tcBorders>
            <w:vAlign w:val="center"/>
          </w:tcPr>
          <w:p w14:paraId="4F20271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880"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2E709ED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（1）表述难以理解，或多次使用复杂难懂的医学术语</w:t>
            </w:r>
          </w:p>
          <w:p w14:paraId="3E49861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lang w:val="en-US" w:eastAsia="zh-CN"/>
              </w:rPr>
              <w:t>2</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多次连续提问</w:t>
            </w:r>
          </w:p>
        </w:tc>
        <w:tc>
          <w:tcPr>
            <w:tcW w:w="821" w:type="dxa"/>
            <w:tcBorders>
              <w:top w:val="single" w:color="000000" w:sz="6" w:space="0"/>
              <w:left w:val="single" w:color="000000" w:sz="6" w:space="0"/>
              <w:bottom w:val="single" w:color="000000" w:sz="6" w:space="0"/>
              <w:right w:val="single" w:color="000000" w:sz="6" w:space="0"/>
            </w:tcBorders>
          </w:tcPr>
          <w:p w14:paraId="6F5BA6F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1263A866">
        <w:tblPrEx>
          <w:tblCellMar>
            <w:top w:w="15" w:type="dxa"/>
            <w:left w:w="15" w:type="dxa"/>
            <w:bottom w:w="15" w:type="dxa"/>
            <w:right w:w="15" w:type="dxa"/>
          </w:tblCellMar>
        </w:tblPrEx>
        <w:trPr>
          <w:trHeight w:val="405" w:hRule="atLeast"/>
        </w:trPr>
        <w:tc>
          <w:tcPr>
            <w:tcW w:w="444" w:type="dxa"/>
            <w:vMerge w:val="continue"/>
            <w:tcBorders>
              <w:top w:val="single" w:color="000000" w:sz="6" w:space="0"/>
              <w:left w:val="single" w:color="000000" w:sz="6" w:space="0"/>
              <w:bottom w:val="single" w:color="000000" w:sz="6" w:space="0"/>
              <w:right w:val="single" w:color="000000" w:sz="6" w:space="0"/>
            </w:tcBorders>
            <w:vAlign w:val="center"/>
          </w:tcPr>
          <w:p w14:paraId="08A86A9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77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63A6DA6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183"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73062D8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2.沟通技巧</w:t>
            </w:r>
          </w:p>
          <w:p w14:paraId="1CDFBDC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(5分）</w:t>
            </w:r>
          </w:p>
        </w:tc>
        <w:tc>
          <w:tcPr>
            <w:tcW w:w="1778"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3D91921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（1）倾听病人表述，不打断病人</w:t>
            </w:r>
          </w:p>
          <w:p w14:paraId="0ABE721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lang w:val="en-US" w:eastAsia="zh-CN"/>
              </w:rPr>
              <w:t>2</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适当停顿，给病人思考和提问机会</w:t>
            </w:r>
          </w:p>
        </w:tc>
        <w:tc>
          <w:tcPr>
            <w:tcW w:w="552" w:type="dxa"/>
            <w:vMerge w:val="continue"/>
            <w:tcBorders>
              <w:top w:val="single" w:color="000000" w:sz="6" w:space="0"/>
              <w:left w:val="single" w:color="000000" w:sz="6" w:space="0"/>
              <w:bottom w:val="single" w:color="000000" w:sz="6" w:space="0"/>
              <w:right w:val="single" w:color="000000" w:sz="6" w:space="0"/>
            </w:tcBorders>
            <w:vAlign w:val="center"/>
          </w:tcPr>
          <w:p w14:paraId="446DF35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752"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04B1608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24"/>
                <w:szCs w:val="24"/>
              </w:rPr>
            </w:pPr>
            <w:r>
              <w:rPr>
                <w:rFonts w:hint="eastAsia" w:ascii="仿宋" w:hAnsi="仿宋" w:eastAsia="仿宋" w:cs="仿宋"/>
                <w:b w:val="0"/>
                <w:color w:val="000000"/>
                <w:kern w:val="0"/>
                <w:sz w:val="24"/>
                <w:szCs w:val="24"/>
              </w:rPr>
              <w:t>（1）倾听病人表述，偶尔打断病人</w:t>
            </w:r>
          </w:p>
          <w:p w14:paraId="04F51DA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（2）有停顿，病人有提问机会</w:t>
            </w:r>
          </w:p>
        </w:tc>
        <w:tc>
          <w:tcPr>
            <w:tcW w:w="440" w:type="dxa"/>
            <w:vMerge w:val="continue"/>
            <w:tcBorders>
              <w:top w:val="single" w:color="000000" w:sz="6" w:space="0"/>
              <w:left w:val="single" w:color="000000" w:sz="6" w:space="0"/>
              <w:bottom w:val="single" w:color="000000" w:sz="6" w:space="0"/>
              <w:right w:val="single" w:color="000000" w:sz="6" w:space="0"/>
            </w:tcBorders>
            <w:vAlign w:val="center"/>
          </w:tcPr>
          <w:p w14:paraId="21CCEA4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880"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FE702D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1</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频繁打断病人</w:t>
            </w:r>
          </w:p>
          <w:p w14:paraId="75B4864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（2）不给病人提问机会</w:t>
            </w:r>
          </w:p>
        </w:tc>
        <w:tc>
          <w:tcPr>
            <w:tcW w:w="821" w:type="dxa"/>
            <w:tcBorders>
              <w:top w:val="single" w:color="000000" w:sz="6" w:space="0"/>
              <w:left w:val="single" w:color="000000" w:sz="6" w:space="0"/>
              <w:bottom w:val="single" w:color="000000" w:sz="6" w:space="0"/>
              <w:right w:val="single" w:color="000000" w:sz="6" w:space="0"/>
            </w:tcBorders>
          </w:tcPr>
          <w:p w14:paraId="4EE7242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7AE54205">
        <w:tblPrEx>
          <w:tblCellMar>
            <w:top w:w="15" w:type="dxa"/>
            <w:left w:w="15" w:type="dxa"/>
            <w:bottom w:w="15" w:type="dxa"/>
            <w:right w:w="15" w:type="dxa"/>
          </w:tblCellMar>
        </w:tblPrEx>
        <w:trPr>
          <w:trHeight w:val="405" w:hRule="atLeast"/>
        </w:trPr>
        <w:tc>
          <w:tcPr>
            <w:tcW w:w="444" w:type="dxa"/>
            <w:vMerge w:val="continue"/>
            <w:tcBorders>
              <w:top w:val="single" w:color="000000" w:sz="6" w:space="0"/>
              <w:left w:val="single" w:color="000000" w:sz="6" w:space="0"/>
              <w:bottom w:val="single" w:color="000000" w:sz="6" w:space="0"/>
              <w:right w:val="single" w:color="000000" w:sz="6" w:space="0"/>
            </w:tcBorders>
            <w:vAlign w:val="center"/>
          </w:tcPr>
          <w:p w14:paraId="1696B8B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770" w:type="dxa"/>
            <w:gridSpan w:val="2"/>
            <w:vMerge w:val="restart"/>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5B5F38E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kern w:val="0"/>
                <w:sz w:val="32"/>
                <w:szCs w:val="32"/>
              </w:rPr>
            </w:pPr>
            <w:r>
              <w:rPr>
                <w:rFonts w:hint="eastAsia" w:ascii="仿宋" w:hAnsi="仿宋" w:eastAsia="仿宋" w:cs="仿宋"/>
                <w:b w:val="0"/>
                <w:color w:val="000000"/>
                <w:kern w:val="0"/>
                <w:sz w:val="32"/>
                <w:szCs w:val="32"/>
              </w:rPr>
              <w:t>八、人文素质</w:t>
            </w:r>
          </w:p>
        </w:tc>
        <w:tc>
          <w:tcPr>
            <w:tcW w:w="1183"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FA7463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1.文明礼仪</w:t>
            </w:r>
          </w:p>
          <w:p w14:paraId="0469349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lang w:eastAsia="zh-CN"/>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5分</w:t>
            </w:r>
            <w:r>
              <w:rPr>
                <w:rFonts w:hint="eastAsia" w:ascii="仿宋" w:hAnsi="仿宋" w:eastAsia="仿宋" w:cs="仿宋"/>
                <w:b w:val="0"/>
                <w:color w:val="000000"/>
                <w:kern w:val="0"/>
                <w:sz w:val="24"/>
                <w:szCs w:val="24"/>
                <w:lang w:eastAsia="zh-CN"/>
              </w:rPr>
              <w:t>）</w:t>
            </w:r>
          </w:p>
        </w:tc>
        <w:tc>
          <w:tcPr>
            <w:tcW w:w="1778"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77B7F0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（1）仪表、举止得体</w:t>
            </w:r>
          </w:p>
          <w:p w14:paraId="73EED99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（2）语速语调合适</w:t>
            </w:r>
          </w:p>
        </w:tc>
        <w:tc>
          <w:tcPr>
            <w:tcW w:w="552" w:type="dxa"/>
            <w:vMerge w:val="continue"/>
            <w:tcBorders>
              <w:top w:val="single" w:color="000000" w:sz="6" w:space="0"/>
              <w:left w:val="single" w:color="000000" w:sz="6" w:space="0"/>
              <w:bottom w:val="single" w:color="000000" w:sz="6" w:space="0"/>
              <w:right w:val="single" w:color="000000" w:sz="6" w:space="0"/>
            </w:tcBorders>
            <w:vAlign w:val="center"/>
          </w:tcPr>
          <w:p w14:paraId="5059CFD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752"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3891BE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（1）着装整洁</w:t>
            </w:r>
          </w:p>
          <w:p w14:paraId="7C3DDA3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lang w:val="en-US" w:eastAsia="zh-CN"/>
              </w:rPr>
              <w:t>2</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语速语调让人轻度不适</w:t>
            </w:r>
          </w:p>
        </w:tc>
        <w:tc>
          <w:tcPr>
            <w:tcW w:w="440" w:type="dxa"/>
            <w:vMerge w:val="continue"/>
            <w:tcBorders>
              <w:top w:val="single" w:color="000000" w:sz="6" w:space="0"/>
              <w:left w:val="single" w:color="000000" w:sz="6" w:space="0"/>
              <w:bottom w:val="single" w:color="000000" w:sz="6" w:space="0"/>
              <w:right w:val="single" w:color="000000" w:sz="6" w:space="0"/>
            </w:tcBorders>
            <w:vAlign w:val="center"/>
          </w:tcPr>
          <w:p w14:paraId="00E9851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880"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D224E2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1</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着装脏乱</w:t>
            </w:r>
          </w:p>
          <w:p w14:paraId="6C2DB8F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lang w:val="en-US" w:eastAsia="zh-CN"/>
              </w:rPr>
              <w:t>2</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语速语调让人明显不适</w:t>
            </w:r>
          </w:p>
        </w:tc>
        <w:tc>
          <w:tcPr>
            <w:tcW w:w="821" w:type="dxa"/>
            <w:tcBorders>
              <w:top w:val="single" w:color="000000" w:sz="6" w:space="0"/>
              <w:left w:val="single" w:color="000000" w:sz="6" w:space="0"/>
              <w:bottom w:val="single" w:color="000000" w:sz="6" w:space="0"/>
              <w:right w:val="single" w:color="000000" w:sz="6" w:space="0"/>
            </w:tcBorders>
          </w:tcPr>
          <w:p w14:paraId="749AF3E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4D796D09">
        <w:tblPrEx>
          <w:tblCellMar>
            <w:top w:w="15" w:type="dxa"/>
            <w:left w:w="15" w:type="dxa"/>
            <w:bottom w:w="15" w:type="dxa"/>
            <w:right w:w="15" w:type="dxa"/>
          </w:tblCellMar>
        </w:tblPrEx>
        <w:trPr>
          <w:trHeight w:val="405" w:hRule="atLeast"/>
        </w:trPr>
        <w:tc>
          <w:tcPr>
            <w:tcW w:w="444" w:type="dxa"/>
            <w:vMerge w:val="continue"/>
            <w:tcBorders>
              <w:top w:val="single" w:color="000000" w:sz="6" w:space="0"/>
              <w:left w:val="single" w:color="000000" w:sz="6" w:space="0"/>
              <w:bottom w:val="single" w:color="000000" w:sz="6" w:space="0"/>
              <w:right w:val="single" w:color="000000" w:sz="6" w:space="0"/>
            </w:tcBorders>
            <w:vAlign w:val="center"/>
          </w:tcPr>
          <w:p w14:paraId="5FBE83C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770" w:type="dxa"/>
            <w:gridSpan w:val="2"/>
            <w:vMerge w:val="continue"/>
            <w:tcBorders>
              <w:top w:val="single" w:color="000000" w:sz="6" w:space="0"/>
              <w:left w:val="single" w:color="000000" w:sz="6" w:space="0"/>
              <w:bottom w:val="single" w:color="000000" w:sz="6" w:space="0"/>
              <w:right w:val="single" w:color="000000" w:sz="6" w:space="0"/>
            </w:tcBorders>
            <w:vAlign w:val="center"/>
          </w:tcPr>
          <w:p w14:paraId="1B0E06B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32"/>
                <w:szCs w:val="32"/>
              </w:rPr>
            </w:pPr>
          </w:p>
        </w:tc>
        <w:tc>
          <w:tcPr>
            <w:tcW w:w="1183"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1798B07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2.人文关怀</w:t>
            </w:r>
          </w:p>
          <w:p w14:paraId="6E196D0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5分</w:t>
            </w:r>
            <w:r>
              <w:rPr>
                <w:rFonts w:hint="eastAsia" w:ascii="仿宋" w:hAnsi="仿宋" w:eastAsia="仿宋" w:cs="仿宋"/>
                <w:b w:val="0"/>
                <w:color w:val="000000"/>
                <w:kern w:val="0"/>
                <w:sz w:val="24"/>
                <w:szCs w:val="24"/>
                <w:lang w:eastAsia="zh-CN"/>
              </w:rPr>
              <w:t>）</w:t>
            </w:r>
          </w:p>
        </w:tc>
        <w:tc>
          <w:tcPr>
            <w:tcW w:w="1778"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D97CE1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（1）恰当回应和安慰</w:t>
            </w:r>
          </w:p>
          <w:p w14:paraId="21FF288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（2）恰当应用非语言技巧（目光交流、肢体语言）</w:t>
            </w:r>
          </w:p>
        </w:tc>
        <w:tc>
          <w:tcPr>
            <w:tcW w:w="552" w:type="dxa"/>
            <w:vMerge w:val="continue"/>
            <w:tcBorders>
              <w:top w:val="single" w:color="000000" w:sz="6" w:space="0"/>
              <w:left w:val="single" w:color="000000" w:sz="6" w:space="0"/>
              <w:bottom w:val="single" w:color="000000" w:sz="6" w:space="0"/>
              <w:right w:val="single" w:color="000000" w:sz="6" w:space="0"/>
            </w:tcBorders>
            <w:vAlign w:val="center"/>
          </w:tcPr>
          <w:p w14:paraId="319240F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752"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6714F54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1</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有回应和安慰</w:t>
            </w:r>
          </w:p>
          <w:p w14:paraId="03DD9E2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（2）有非语言技巧</w:t>
            </w:r>
          </w:p>
        </w:tc>
        <w:tc>
          <w:tcPr>
            <w:tcW w:w="440" w:type="dxa"/>
            <w:vMerge w:val="continue"/>
            <w:tcBorders>
              <w:top w:val="single" w:color="000000" w:sz="6" w:space="0"/>
              <w:left w:val="single" w:color="000000" w:sz="6" w:space="0"/>
              <w:bottom w:val="single" w:color="000000" w:sz="6" w:space="0"/>
              <w:right w:val="single" w:color="000000" w:sz="6" w:space="0"/>
            </w:tcBorders>
            <w:vAlign w:val="center"/>
          </w:tcPr>
          <w:p w14:paraId="04754C9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p>
        </w:tc>
        <w:tc>
          <w:tcPr>
            <w:tcW w:w="1880" w:type="dxa"/>
            <w:gridSpan w:val="2"/>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14:paraId="4C14231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rPr>
              <w:t>（1）无回应和安慰，或伤害性回应</w:t>
            </w:r>
          </w:p>
          <w:p w14:paraId="14A7522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kern w:val="0"/>
                <w:sz w:val="24"/>
                <w:szCs w:val="24"/>
              </w:rPr>
            </w:pP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lang w:val="en-US" w:eastAsia="zh-CN"/>
              </w:rPr>
              <w:t>2</w:t>
            </w:r>
            <w:r>
              <w:rPr>
                <w:rFonts w:hint="eastAsia" w:ascii="仿宋" w:hAnsi="仿宋" w:eastAsia="仿宋" w:cs="仿宋"/>
                <w:b w:val="0"/>
                <w:color w:val="000000"/>
                <w:kern w:val="0"/>
                <w:sz w:val="24"/>
                <w:szCs w:val="24"/>
                <w:lang w:eastAsia="zh-CN"/>
              </w:rPr>
              <w:t>）</w:t>
            </w:r>
            <w:r>
              <w:rPr>
                <w:rFonts w:hint="eastAsia" w:ascii="仿宋" w:hAnsi="仿宋" w:eastAsia="仿宋" w:cs="仿宋"/>
                <w:b w:val="0"/>
                <w:color w:val="000000"/>
                <w:kern w:val="0"/>
                <w:sz w:val="24"/>
                <w:szCs w:val="24"/>
              </w:rPr>
              <w:t>非语言技巧应用不当</w:t>
            </w:r>
          </w:p>
        </w:tc>
        <w:tc>
          <w:tcPr>
            <w:tcW w:w="821" w:type="dxa"/>
            <w:tcBorders>
              <w:top w:val="single" w:color="000000" w:sz="6" w:space="0"/>
              <w:left w:val="single" w:color="000000" w:sz="6" w:space="0"/>
              <w:bottom w:val="single" w:color="000000" w:sz="6" w:space="0"/>
              <w:right w:val="single" w:color="000000" w:sz="6" w:space="0"/>
            </w:tcBorders>
          </w:tcPr>
          <w:p w14:paraId="081F857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bl>
    <w:p w14:paraId="7A0841B2">
      <w:pPr>
        <w:rPr>
          <w:rFonts w:hint="eastAsia" w:ascii="仿宋" w:hAnsi="仿宋" w:eastAsia="仿宋" w:cs="仿宋"/>
          <w:sz w:val="32"/>
          <w:szCs w:val="32"/>
          <w:lang w:val="en-US" w:eastAsia="zh-CN"/>
        </w:rPr>
      </w:pPr>
      <w:r>
        <w:rPr>
          <w:rFonts w:hint="eastAsia" w:ascii="仿宋" w:hAnsi="仿宋" w:eastAsia="仿宋" w:cs="仿宋"/>
          <w:sz w:val="32"/>
          <w:szCs w:val="32"/>
        </w:rPr>
        <w:t>考官签名：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日期：</w:t>
      </w:r>
      <w:r>
        <w:rPr>
          <w:rFonts w:hint="eastAsia" w:ascii="仿宋" w:hAnsi="仿宋" w:eastAsia="仿宋" w:cs="仿宋"/>
          <w:sz w:val="32"/>
          <w:szCs w:val="32"/>
          <w:u w:val="single"/>
        </w:rPr>
        <w:t xml:space="preserve">                  </w:t>
      </w:r>
    </w:p>
    <w:p w14:paraId="28DA3EFF">
      <w:pPr>
        <w:jc w:val="center"/>
        <w:rPr>
          <w:rFonts w:hint="eastAsia" w:ascii="仿宋" w:hAnsi="仿宋" w:eastAsia="仿宋" w:cs="仿宋"/>
          <w:bCs/>
          <w:sz w:val="32"/>
          <w:szCs w:val="32"/>
        </w:rPr>
      </w:pPr>
    </w:p>
    <w:p w14:paraId="47CDAE61">
      <w:pPr>
        <w:jc w:val="center"/>
        <w:rPr>
          <w:rFonts w:hint="eastAsia" w:ascii="仿宋" w:hAnsi="仿宋" w:eastAsia="仿宋" w:cs="仿宋"/>
          <w:bCs/>
          <w:sz w:val="32"/>
          <w:szCs w:val="32"/>
        </w:rPr>
      </w:pPr>
    </w:p>
    <w:p w14:paraId="2C7A369C">
      <w:pPr>
        <w:jc w:val="center"/>
        <w:rPr>
          <w:rFonts w:hint="eastAsia" w:ascii="仿宋" w:hAnsi="仿宋" w:eastAsia="仿宋" w:cs="仿宋"/>
          <w:bCs/>
          <w:sz w:val="32"/>
          <w:szCs w:val="32"/>
        </w:rPr>
      </w:pPr>
    </w:p>
    <w:p w14:paraId="79ED84EF">
      <w:pPr>
        <w:jc w:val="center"/>
        <w:rPr>
          <w:rFonts w:hint="eastAsia" w:ascii="仿宋" w:hAnsi="仿宋" w:eastAsia="仿宋" w:cs="仿宋"/>
          <w:bCs/>
          <w:sz w:val="32"/>
          <w:szCs w:val="32"/>
        </w:rPr>
      </w:pPr>
    </w:p>
    <w:p w14:paraId="76078DA9">
      <w:pPr>
        <w:jc w:val="center"/>
        <w:rPr>
          <w:rFonts w:hint="eastAsia" w:ascii="仿宋" w:hAnsi="仿宋" w:eastAsia="仿宋" w:cs="仿宋"/>
          <w:bCs/>
          <w:sz w:val="32"/>
          <w:szCs w:val="32"/>
        </w:rPr>
      </w:pPr>
    </w:p>
    <w:p w14:paraId="58F62F79">
      <w:pPr>
        <w:jc w:val="center"/>
        <w:rPr>
          <w:rFonts w:hint="eastAsia" w:ascii="仿宋" w:hAnsi="仿宋" w:eastAsia="仿宋" w:cs="仿宋"/>
          <w:bCs/>
          <w:sz w:val="32"/>
          <w:szCs w:val="32"/>
        </w:rPr>
      </w:pPr>
    </w:p>
    <w:p w14:paraId="6CECFF77">
      <w:pPr>
        <w:jc w:val="center"/>
        <w:rPr>
          <w:rFonts w:hint="eastAsia" w:ascii="仿宋" w:hAnsi="仿宋" w:eastAsia="仿宋" w:cs="仿宋"/>
          <w:bCs/>
          <w:sz w:val="32"/>
          <w:szCs w:val="32"/>
        </w:rPr>
      </w:pPr>
    </w:p>
    <w:p w14:paraId="1CCCDEBE">
      <w:pPr>
        <w:jc w:val="center"/>
        <w:rPr>
          <w:rFonts w:hint="eastAsia" w:ascii="仿宋" w:hAnsi="仿宋" w:eastAsia="仿宋" w:cs="仿宋"/>
          <w:bCs/>
          <w:sz w:val="32"/>
          <w:szCs w:val="32"/>
        </w:rPr>
      </w:pPr>
    </w:p>
    <w:p w14:paraId="401840D6">
      <w:pPr>
        <w:jc w:val="center"/>
        <w:rPr>
          <w:rFonts w:hint="eastAsia" w:ascii="仿宋" w:hAnsi="仿宋" w:eastAsia="仿宋" w:cs="仿宋"/>
          <w:bCs/>
          <w:sz w:val="32"/>
          <w:szCs w:val="32"/>
        </w:rPr>
      </w:pPr>
    </w:p>
    <w:p w14:paraId="09D08719">
      <w:pPr>
        <w:jc w:val="center"/>
        <w:rPr>
          <w:rFonts w:hint="eastAsia" w:ascii="仿宋" w:hAnsi="仿宋" w:eastAsia="仿宋" w:cs="仿宋"/>
          <w:bCs/>
          <w:sz w:val="32"/>
          <w:szCs w:val="32"/>
        </w:rPr>
      </w:pPr>
    </w:p>
    <w:p w14:paraId="3C0610A9">
      <w:pPr>
        <w:jc w:val="center"/>
        <w:rPr>
          <w:rFonts w:hint="eastAsia" w:ascii="仿宋" w:hAnsi="仿宋" w:eastAsia="仿宋" w:cs="仿宋"/>
          <w:bCs/>
          <w:sz w:val="32"/>
          <w:szCs w:val="32"/>
        </w:rPr>
      </w:pPr>
    </w:p>
    <w:p w14:paraId="2E05B359">
      <w:pPr>
        <w:jc w:val="center"/>
        <w:rPr>
          <w:rFonts w:hint="eastAsia" w:ascii="仿宋" w:hAnsi="仿宋" w:eastAsia="仿宋" w:cs="仿宋"/>
          <w:bCs/>
          <w:sz w:val="32"/>
          <w:szCs w:val="32"/>
        </w:rPr>
      </w:pPr>
    </w:p>
    <w:p w14:paraId="4F5653B7">
      <w:pPr>
        <w:jc w:val="center"/>
        <w:rPr>
          <w:rFonts w:hint="eastAsia" w:ascii="仿宋" w:hAnsi="仿宋" w:eastAsia="仿宋" w:cs="仿宋"/>
          <w:bCs/>
          <w:sz w:val="32"/>
          <w:szCs w:val="32"/>
        </w:rPr>
      </w:pPr>
    </w:p>
    <w:p w14:paraId="63EE704F">
      <w:pPr>
        <w:jc w:val="center"/>
        <w:rPr>
          <w:rFonts w:hint="eastAsia" w:ascii="仿宋" w:hAnsi="仿宋" w:eastAsia="仿宋" w:cs="仿宋"/>
          <w:bCs/>
          <w:sz w:val="32"/>
          <w:szCs w:val="32"/>
        </w:rPr>
      </w:pPr>
    </w:p>
    <w:p w14:paraId="3DDB29BE">
      <w:pPr>
        <w:jc w:val="center"/>
        <w:rPr>
          <w:rFonts w:hint="eastAsia" w:ascii="仿宋" w:hAnsi="仿宋" w:eastAsia="仿宋" w:cs="仿宋"/>
          <w:bCs/>
          <w:sz w:val="32"/>
          <w:szCs w:val="32"/>
        </w:rPr>
      </w:pPr>
    </w:p>
    <w:p w14:paraId="63390126">
      <w:pPr>
        <w:jc w:val="center"/>
        <w:outlineLvl w:val="1"/>
        <w:rPr>
          <w:rFonts w:hint="eastAsia" w:ascii="黑体" w:hAnsi="黑体" w:eastAsia="黑体" w:cs="黑体"/>
          <w:b w:val="0"/>
          <w:bCs/>
          <w:sz w:val="36"/>
          <w:szCs w:val="36"/>
        </w:rPr>
      </w:pPr>
      <w:bookmarkStart w:id="5" w:name="_Toc13926"/>
      <w:r>
        <w:rPr>
          <w:rFonts w:hint="eastAsia" w:ascii="黑体" w:hAnsi="黑体" w:eastAsia="黑体" w:cs="黑体"/>
          <w:b w:val="0"/>
          <w:bCs w:val="0"/>
          <w:sz w:val="36"/>
          <w:szCs w:val="36"/>
        </w:rPr>
        <w:t>标准化病人评分表</w:t>
      </w:r>
      <w:bookmarkEnd w:id="5"/>
    </w:p>
    <w:p w14:paraId="3EAFDE20">
      <w:pPr>
        <w:rPr>
          <w:rFonts w:hint="eastAsia" w:ascii="仿宋" w:hAnsi="仿宋" w:eastAsia="仿宋" w:cs="仿宋"/>
          <w:sz w:val="32"/>
          <w:szCs w:val="32"/>
          <w:u w:val="single"/>
        </w:rPr>
      </w:pPr>
      <w:r>
        <w:rPr>
          <w:rFonts w:hint="eastAsia" w:ascii="仿宋" w:hAnsi="仿宋" w:eastAsia="仿宋" w:cs="仿宋"/>
          <w:sz w:val="32"/>
          <w:szCs w:val="32"/>
        </w:rPr>
        <w:t>考生姓名：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学号：</w:t>
      </w:r>
      <w:r>
        <w:rPr>
          <w:rFonts w:hint="eastAsia" w:ascii="仿宋" w:hAnsi="仿宋" w:eastAsia="仿宋" w:cs="仿宋"/>
          <w:sz w:val="32"/>
          <w:szCs w:val="32"/>
          <w:u w:val="single"/>
        </w:rPr>
        <w:t xml:space="preserve">             </w:t>
      </w:r>
    </w:p>
    <w:tbl>
      <w:tblPr>
        <w:tblStyle w:val="6"/>
        <w:tblW w:w="90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2"/>
        <w:gridCol w:w="4584"/>
        <w:gridCol w:w="1315"/>
        <w:gridCol w:w="1142"/>
      </w:tblGrid>
      <w:tr w14:paraId="33AD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2042" w:type="dxa"/>
          </w:tcPr>
          <w:p w14:paraId="207568B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考核项目</w:t>
            </w:r>
          </w:p>
        </w:tc>
        <w:tc>
          <w:tcPr>
            <w:tcW w:w="4584" w:type="dxa"/>
          </w:tcPr>
          <w:p w14:paraId="47315A3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评分标准</w:t>
            </w:r>
          </w:p>
        </w:tc>
        <w:tc>
          <w:tcPr>
            <w:tcW w:w="1315" w:type="dxa"/>
          </w:tcPr>
          <w:p w14:paraId="0C359DD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分值</w:t>
            </w:r>
          </w:p>
        </w:tc>
        <w:tc>
          <w:tcPr>
            <w:tcW w:w="1142" w:type="dxa"/>
          </w:tcPr>
          <w:p w14:paraId="7F89D69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得分</w:t>
            </w:r>
          </w:p>
        </w:tc>
      </w:tr>
      <w:tr w14:paraId="79D69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2042" w:type="dxa"/>
            <w:vMerge w:val="restart"/>
            <w:vAlign w:val="center"/>
          </w:tcPr>
          <w:p w14:paraId="4493DC7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一、沟通交流</w:t>
            </w:r>
          </w:p>
        </w:tc>
        <w:tc>
          <w:tcPr>
            <w:tcW w:w="4584" w:type="dxa"/>
            <w:vAlign w:val="center"/>
          </w:tcPr>
          <w:p w14:paraId="480976D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1.避免使用复杂难懂的医学术语</w:t>
            </w:r>
          </w:p>
        </w:tc>
        <w:tc>
          <w:tcPr>
            <w:tcW w:w="1315" w:type="dxa"/>
            <w:vAlign w:val="center"/>
          </w:tcPr>
          <w:p w14:paraId="4F7B7B3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2</w:t>
            </w:r>
          </w:p>
        </w:tc>
        <w:tc>
          <w:tcPr>
            <w:tcW w:w="1142" w:type="dxa"/>
          </w:tcPr>
          <w:p w14:paraId="7A105C0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3F424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2042" w:type="dxa"/>
            <w:vMerge w:val="continue"/>
            <w:vAlign w:val="center"/>
          </w:tcPr>
          <w:p w14:paraId="5237390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c>
          <w:tcPr>
            <w:tcW w:w="4584" w:type="dxa"/>
            <w:vAlign w:val="center"/>
          </w:tcPr>
          <w:p w14:paraId="3AD19F3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2.适当停顿，给患者思考或提问的时间</w:t>
            </w:r>
          </w:p>
        </w:tc>
        <w:tc>
          <w:tcPr>
            <w:tcW w:w="1315" w:type="dxa"/>
            <w:vAlign w:val="center"/>
          </w:tcPr>
          <w:p w14:paraId="7053F97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1.5</w:t>
            </w:r>
          </w:p>
        </w:tc>
        <w:tc>
          <w:tcPr>
            <w:tcW w:w="1142" w:type="dxa"/>
          </w:tcPr>
          <w:p w14:paraId="6B75AC4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3279D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2042" w:type="dxa"/>
            <w:vMerge w:val="continue"/>
            <w:vAlign w:val="center"/>
          </w:tcPr>
          <w:p w14:paraId="0834807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c>
          <w:tcPr>
            <w:tcW w:w="4584" w:type="dxa"/>
            <w:vAlign w:val="center"/>
          </w:tcPr>
          <w:p w14:paraId="50453FB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3.倾听并回应患者问题</w:t>
            </w:r>
          </w:p>
        </w:tc>
        <w:tc>
          <w:tcPr>
            <w:tcW w:w="1315" w:type="dxa"/>
            <w:vAlign w:val="center"/>
          </w:tcPr>
          <w:p w14:paraId="3C0001A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1.5</w:t>
            </w:r>
          </w:p>
        </w:tc>
        <w:tc>
          <w:tcPr>
            <w:tcW w:w="1142" w:type="dxa"/>
          </w:tcPr>
          <w:p w14:paraId="5E629C0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2BEBF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42" w:type="dxa"/>
            <w:vMerge w:val="continue"/>
            <w:vAlign w:val="center"/>
          </w:tcPr>
          <w:p w14:paraId="6742700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c>
          <w:tcPr>
            <w:tcW w:w="4584" w:type="dxa"/>
            <w:vAlign w:val="center"/>
          </w:tcPr>
          <w:p w14:paraId="0321915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4.适当的非语言技巧（目光交流、肢体语言、语速和语调等）</w:t>
            </w:r>
          </w:p>
        </w:tc>
        <w:tc>
          <w:tcPr>
            <w:tcW w:w="1315" w:type="dxa"/>
            <w:vAlign w:val="center"/>
          </w:tcPr>
          <w:p w14:paraId="49A7DCF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1</w:t>
            </w:r>
          </w:p>
        </w:tc>
        <w:tc>
          <w:tcPr>
            <w:tcW w:w="1142" w:type="dxa"/>
          </w:tcPr>
          <w:p w14:paraId="27E907E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646A1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2042" w:type="dxa"/>
            <w:vMerge w:val="restart"/>
            <w:vAlign w:val="center"/>
          </w:tcPr>
          <w:p w14:paraId="68C898C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二、人文关怀</w:t>
            </w:r>
          </w:p>
        </w:tc>
        <w:tc>
          <w:tcPr>
            <w:tcW w:w="4584" w:type="dxa"/>
            <w:vAlign w:val="center"/>
          </w:tcPr>
          <w:p w14:paraId="2755A45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1.尊重病人（着装整洁、礼貌称谓、保护隐私）</w:t>
            </w:r>
          </w:p>
        </w:tc>
        <w:tc>
          <w:tcPr>
            <w:tcW w:w="1315" w:type="dxa"/>
            <w:vAlign w:val="center"/>
          </w:tcPr>
          <w:p w14:paraId="283A36C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2</w:t>
            </w:r>
          </w:p>
        </w:tc>
        <w:tc>
          <w:tcPr>
            <w:tcW w:w="1142" w:type="dxa"/>
          </w:tcPr>
          <w:p w14:paraId="1037AFF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279C7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2042" w:type="dxa"/>
            <w:vMerge w:val="continue"/>
          </w:tcPr>
          <w:p w14:paraId="7A3D842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c>
          <w:tcPr>
            <w:tcW w:w="4584" w:type="dxa"/>
            <w:vAlign w:val="center"/>
          </w:tcPr>
          <w:p w14:paraId="5206ABA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2.同情和安慰</w:t>
            </w:r>
          </w:p>
        </w:tc>
        <w:tc>
          <w:tcPr>
            <w:tcW w:w="1315" w:type="dxa"/>
            <w:vAlign w:val="center"/>
          </w:tcPr>
          <w:p w14:paraId="1F3DF63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2</w:t>
            </w:r>
          </w:p>
        </w:tc>
        <w:tc>
          <w:tcPr>
            <w:tcW w:w="1142" w:type="dxa"/>
          </w:tcPr>
          <w:p w14:paraId="0486887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r w14:paraId="3A960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2042" w:type="dxa"/>
            <w:vAlign w:val="center"/>
          </w:tcPr>
          <w:p w14:paraId="734B88B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总分</w:t>
            </w:r>
          </w:p>
        </w:tc>
        <w:tc>
          <w:tcPr>
            <w:tcW w:w="4584" w:type="dxa"/>
          </w:tcPr>
          <w:p w14:paraId="7BF0741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c>
          <w:tcPr>
            <w:tcW w:w="1315" w:type="dxa"/>
            <w:vAlign w:val="center"/>
          </w:tcPr>
          <w:p w14:paraId="7A7C026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10</w:t>
            </w:r>
          </w:p>
        </w:tc>
        <w:tc>
          <w:tcPr>
            <w:tcW w:w="1142" w:type="dxa"/>
          </w:tcPr>
          <w:p w14:paraId="19EABAE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r>
    </w:tbl>
    <w:p w14:paraId="044311A5">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考官</w:t>
      </w:r>
      <w:r>
        <w:rPr>
          <w:rFonts w:hint="eastAsia" w:ascii="仿宋" w:hAnsi="仿宋" w:eastAsia="仿宋" w:cs="仿宋"/>
          <w:sz w:val="32"/>
          <w:szCs w:val="32"/>
        </w:rPr>
        <w:t>签名：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日期：</w:t>
      </w:r>
      <w:r>
        <w:rPr>
          <w:rFonts w:hint="eastAsia" w:ascii="仿宋" w:hAnsi="仿宋" w:eastAsia="仿宋" w:cs="仿宋"/>
          <w:sz w:val="32"/>
          <w:szCs w:val="32"/>
          <w:u w:val="single"/>
        </w:rPr>
        <w:t xml:space="preserve">                  </w:t>
      </w:r>
    </w:p>
    <w:p w14:paraId="07D14191">
      <w:pPr>
        <w:snapToGrid w:val="0"/>
        <w:jc w:val="center"/>
        <w:outlineLvl w:val="1"/>
        <w:rPr>
          <w:rFonts w:ascii="黑体" w:hAnsi="黑体" w:eastAsia="黑体"/>
          <w:b w:val="0"/>
          <w:bCs/>
          <w:sz w:val="36"/>
          <w:szCs w:val="36"/>
        </w:rPr>
      </w:pPr>
      <w:r>
        <w:rPr>
          <w:rFonts w:hint="eastAsia" w:ascii="仿宋" w:hAnsi="仿宋" w:eastAsia="仿宋" w:cs="仿宋"/>
          <w:sz w:val="32"/>
          <w:szCs w:val="32"/>
        </w:rPr>
        <w:br w:type="page"/>
      </w:r>
      <w:bookmarkStart w:id="6" w:name="_Toc25603"/>
      <w:r>
        <w:rPr>
          <w:rFonts w:hint="eastAsia" w:ascii="黑体" w:hAnsi="黑体" w:eastAsia="黑体" w:cs="黑体"/>
          <w:b w:val="0"/>
          <w:bCs/>
          <w:sz w:val="36"/>
          <w:szCs w:val="36"/>
        </w:rPr>
        <w:t>备物要求</w:t>
      </w:r>
      <w:bookmarkEnd w:id="6"/>
    </w:p>
    <w:tbl>
      <w:tblPr>
        <w:tblStyle w:val="6"/>
        <w:tblpPr w:leftFromText="180" w:rightFromText="180" w:vertAnchor="page" w:horzAnchor="page" w:tblpX="1767" w:tblpY="2724"/>
        <w:tblW w:w="8661" w:type="dxa"/>
        <w:tblInd w:w="0" w:type="dxa"/>
        <w:tblLayout w:type="fixed"/>
        <w:tblCellMar>
          <w:top w:w="0" w:type="dxa"/>
          <w:left w:w="108" w:type="dxa"/>
          <w:bottom w:w="0" w:type="dxa"/>
          <w:right w:w="108" w:type="dxa"/>
        </w:tblCellMar>
      </w:tblPr>
      <w:tblGrid>
        <w:gridCol w:w="1748"/>
        <w:gridCol w:w="5516"/>
        <w:gridCol w:w="1397"/>
      </w:tblGrid>
      <w:tr w14:paraId="2BBC167E">
        <w:tblPrEx>
          <w:tblCellMar>
            <w:top w:w="0" w:type="dxa"/>
            <w:left w:w="108" w:type="dxa"/>
            <w:bottom w:w="0" w:type="dxa"/>
            <w:right w:w="108" w:type="dxa"/>
          </w:tblCellMar>
        </w:tblPrEx>
        <w:trPr>
          <w:trHeight w:val="420" w:hRule="atLeast"/>
        </w:trPr>
        <w:tc>
          <w:tcPr>
            <w:tcW w:w="1748" w:type="dxa"/>
            <w:tcBorders>
              <w:top w:val="single" w:color="auto" w:sz="4" w:space="0"/>
              <w:left w:val="single" w:color="auto" w:sz="4" w:space="0"/>
              <w:bottom w:val="single" w:color="auto" w:sz="4" w:space="0"/>
              <w:right w:val="single" w:color="auto" w:sz="4" w:space="0"/>
            </w:tcBorders>
            <w:shd w:val="clear" w:color="auto" w:fill="auto"/>
            <w:vAlign w:val="center"/>
          </w:tcPr>
          <w:p w14:paraId="1C7A1966">
            <w:pPr>
              <w:widowControl/>
              <w:jc w:val="center"/>
              <w:rPr>
                <w:rFonts w:ascii="宋体" w:hAnsi="宋体" w:cs="宋体"/>
                <w:bCs/>
                <w:color w:val="000000"/>
                <w:kern w:val="0"/>
                <w:sz w:val="32"/>
                <w:szCs w:val="32"/>
              </w:rPr>
            </w:pPr>
            <w:r>
              <w:rPr>
                <w:rFonts w:hint="eastAsia" w:ascii="宋体" w:hAnsi="宋体" w:cs="宋体"/>
                <w:bCs/>
                <w:color w:val="000000"/>
                <w:kern w:val="0"/>
                <w:sz w:val="32"/>
                <w:szCs w:val="32"/>
              </w:rPr>
              <w:t>类别</w:t>
            </w:r>
          </w:p>
        </w:tc>
        <w:tc>
          <w:tcPr>
            <w:tcW w:w="5516" w:type="dxa"/>
            <w:tcBorders>
              <w:top w:val="single" w:color="auto" w:sz="4" w:space="0"/>
              <w:left w:val="nil"/>
              <w:bottom w:val="single" w:color="auto" w:sz="4" w:space="0"/>
              <w:right w:val="single" w:color="auto" w:sz="4" w:space="0"/>
            </w:tcBorders>
            <w:shd w:val="clear" w:color="auto" w:fill="auto"/>
            <w:vAlign w:val="center"/>
          </w:tcPr>
          <w:p w14:paraId="4BAC0966">
            <w:pPr>
              <w:widowControl/>
              <w:jc w:val="center"/>
              <w:rPr>
                <w:rFonts w:ascii="宋体" w:hAnsi="宋体" w:cs="宋体"/>
                <w:bCs/>
                <w:color w:val="000000"/>
                <w:kern w:val="0"/>
                <w:sz w:val="32"/>
                <w:szCs w:val="32"/>
              </w:rPr>
            </w:pPr>
            <w:r>
              <w:rPr>
                <w:rFonts w:hint="eastAsia" w:ascii="宋体" w:hAnsi="宋体" w:cs="宋体"/>
                <w:bCs/>
                <w:color w:val="000000"/>
                <w:kern w:val="0"/>
                <w:sz w:val="32"/>
                <w:szCs w:val="32"/>
              </w:rPr>
              <w:t>具体要求</w:t>
            </w:r>
          </w:p>
        </w:tc>
        <w:tc>
          <w:tcPr>
            <w:tcW w:w="1397" w:type="dxa"/>
            <w:tcBorders>
              <w:top w:val="single" w:color="auto" w:sz="4" w:space="0"/>
              <w:left w:val="nil"/>
              <w:bottom w:val="single" w:color="auto" w:sz="4" w:space="0"/>
              <w:right w:val="single" w:color="auto" w:sz="4" w:space="0"/>
            </w:tcBorders>
            <w:shd w:val="clear" w:color="auto" w:fill="auto"/>
            <w:vAlign w:val="center"/>
          </w:tcPr>
          <w:p w14:paraId="5DE11F96">
            <w:pPr>
              <w:widowControl/>
              <w:jc w:val="center"/>
              <w:rPr>
                <w:rFonts w:ascii="宋体" w:hAnsi="宋体" w:cs="宋体"/>
                <w:bCs/>
                <w:color w:val="000000"/>
                <w:kern w:val="0"/>
                <w:sz w:val="32"/>
                <w:szCs w:val="32"/>
              </w:rPr>
            </w:pPr>
            <w:r>
              <w:rPr>
                <w:rFonts w:hint="eastAsia" w:ascii="宋体" w:hAnsi="宋体" w:cs="宋体"/>
                <w:bCs/>
                <w:color w:val="000000"/>
                <w:kern w:val="0"/>
                <w:sz w:val="32"/>
                <w:szCs w:val="32"/>
              </w:rPr>
              <w:t>数量</w:t>
            </w:r>
          </w:p>
        </w:tc>
      </w:tr>
      <w:tr w14:paraId="50E04577">
        <w:tblPrEx>
          <w:tblCellMar>
            <w:top w:w="0" w:type="dxa"/>
            <w:left w:w="108" w:type="dxa"/>
            <w:bottom w:w="0" w:type="dxa"/>
            <w:right w:w="108" w:type="dxa"/>
          </w:tblCellMar>
        </w:tblPrEx>
        <w:trPr>
          <w:trHeight w:val="841" w:hRule="atLeast"/>
        </w:trPr>
        <w:tc>
          <w:tcPr>
            <w:tcW w:w="1748" w:type="dxa"/>
            <w:vMerge w:val="restart"/>
            <w:tcBorders>
              <w:top w:val="nil"/>
              <w:left w:val="single" w:color="auto" w:sz="4" w:space="0"/>
              <w:bottom w:val="single" w:color="auto" w:sz="4" w:space="0"/>
              <w:right w:val="single" w:color="auto" w:sz="4" w:space="0"/>
            </w:tcBorders>
            <w:shd w:val="clear" w:color="auto" w:fill="auto"/>
            <w:vAlign w:val="center"/>
          </w:tcPr>
          <w:p w14:paraId="0233EE7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环境要求</w:t>
            </w:r>
          </w:p>
        </w:tc>
        <w:tc>
          <w:tcPr>
            <w:tcW w:w="5516" w:type="dxa"/>
            <w:tcBorders>
              <w:top w:val="nil"/>
              <w:left w:val="nil"/>
              <w:bottom w:val="single" w:color="auto" w:sz="4" w:space="0"/>
              <w:right w:val="single" w:color="auto" w:sz="4" w:space="0"/>
            </w:tcBorders>
            <w:shd w:val="clear" w:color="auto" w:fill="auto"/>
            <w:vAlign w:val="center"/>
          </w:tcPr>
          <w:p w14:paraId="79A43DC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空间密闭，保护隐私 （操作间或屏风）</w:t>
            </w:r>
          </w:p>
        </w:tc>
        <w:tc>
          <w:tcPr>
            <w:tcW w:w="1397" w:type="dxa"/>
            <w:tcBorders>
              <w:top w:val="nil"/>
              <w:left w:val="nil"/>
              <w:bottom w:val="single" w:color="auto" w:sz="4" w:space="0"/>
              <w:right w:val="single" w:color="auto" w:sz="4" w:space="0"/>
            </w:tcBorders>
            <w:shd w:val="clear" w:color="auto" w:fill="auto"/>
            <w:noWrap/>
            <w:vAlign w:val="bottom"/>
          </w:tcPr>
          <w:p w14:paraId="627E6A3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　</w:t>
            </w:r>
          </w:p>
        </w:tc>
      </w:tr>
      <w:tr w14:paraId="12773C8A">
        <w:tblPrEx>
          <w:tblCellMar>
            <w:top w:w="0" w:type="dxa"/>
            <w:left w:w="108" w:type="dxa"/>
            <w:bottom w:w="0" w:type="dxa"/>
            <w:right w:w="108" w:type="dxa"/>
          </w:tblCellMar>
        </w:tblPrEx>
        <w:trPr>
          <w:trHeight w:val="420" w:hRule="atLeast"/>
        </w:trPr>
        <w:tc>
          <w:tcPr>
            <w:tcW w:w="1748" w:type="dxa"/>
            <w:vMerge w:val="continue"/>
            <w:tcBorders>
              <w:top w:val="nil"/>
              <w:left w:val="single" w:color="auto" w:sz="4" w:space="0"/>
              <w:bottom w:val="single" w:color="auto" w:sz="4" w:space="0"/>
              <w:right w:val="single" w:color="auto" w:sz="4" w:space="0"/>
            </w:tcBorders>
            <w:vAlign w:val="center"/>
          </w:tcPr>
          <w:p w14:paraId="073581D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c>
          <w:tcPr>
            <w:tcW w:w="5516" w:type="dxa"/>
            <w:tcBorders>
              <w:top w:val="nil"/>
              <w:left w:val="nil"/>
              <w:bottom w:val="single" w:color="auto" w:sz="4" w:space="0"/>
              <w:right w:val="single" w:color="auto" w:sz="4" w:space="0"/>
            </w:tcBorders>
            <w:shd w:val="clear" w:color="auto" w:fill="auto"/>
            <w:vAlign w:val="center"/>
          </w:tcPr>
          <w:p w14:paraId="2F95F4F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环境安静</w:t>
            </w:r>
          </w:p>
        </w:tc>
        <w:tc>
          <w:tcPr>
            <w:tcW w:w="1397" w:type="dxa"/>
            <w:tcBorders>
              <w:top w:val="nil"/>
              <w:left w:val="nil"/>
              <w:bottom w:val="single" w:color="auto" w:sz="4" w:space="0"/>
              <w:right w:val="single" w:color="auto" w:sz="4" w:space="0"/>
            </w:tcBorders>
            <w:shd w:val="clear" w:color="auto" w:fill="auto"/>
            <w:noWrap/>
            <w:vAlign w:val="bottom"/>
          </w:tcPr>
          <w:p w14:paraId="072EFCD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　</w:t>
            </w:r>
          </w:p>
        </w:tc>
      </w:tr>
      <w:tr w14:paraId="29362A1B">
        <w:tblPrEx>
          <w:tblCellMar>
            <w:top w:w="0" w:type="dxa"/>
            <w:left w:w="108" w:type="dxa"/>
            <w:bottom w:w="0" w:type="dxa"/>
            <w:right w:w="108" w:type="dxa"/>
          </w:tblCellMar>
        </w:tblPrEx>
        <w:trPr>
          <w:trHeight w:val="841" w:hRule="atLeast"/>
        </w:trPr>
        <w:tc>
          <w:tcPr>
            <w:tcW w:w="1748" w:type="dxa"/>
            <w:tcBorders>
              <w:top w:val="nil"/>
              <w:left w:val="single" w:color="auto" w:sz="4" w:space="0"/>
              <w:bottom w:val="single" w:color="auto" w:sz="4" w:space="0"/>
              <w:right w:val="single" w:color="auto" w:sz="4" w:space="0"/>
            </w:tcBorders>
            <w:shd w:val="clear" w:color="auto" w:fill="auto"/>
            <w:vAlign w:val="center"/>
          </w:tcPr>
          <w:p w14:paraId="21721AF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操作对象</w:t>
            </w:r>
          </w:p>
        </w:tc>
        <w:tc>
          <w:tcPr>
            <w:tcW w:w="5516" w:type="dxa"/>
            <w:tcBorders>
              <w:top w:val="nil"/>
              <w:left w:val="nil"/>
              <w:bottom w:val="single" w:color="auto" w:sz="4" w:space="0"/>
              <w:right w:val="single" w:color="auto" w:sz="4" w:space="0"/>
            </w:tcBorders>
            <w:shd w:val="clear" w:color="auto" w:fill="auto"/>
            <w:vAlign w:val="center"/>
          </w:tcPr>
          <w:p w14:paraId="075F8AE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SP</w:t>
            </w:r>
          </w:p>
        </w:tc>
        <w:tc>
          <w:tcPr>
            <w:tcW w:w="1397" w:type="dxa"/>
            <w:tcBorders>
              <w:top w:val="nil"/>
              <w:left w:val="nil"/>
              <w:bottom w:val="single" w:color="auto" w:sz="4" w:space="0"/>
              <w:right w:val="single" w:color="auto" w:sz="4" w:space="0"/>
            </w:tcBorders>
            <w:shd w:val="clear" w:color="auto" w:fill="auto"/>
            <w:noWrap/>
            <w:vAlign w:val="bottom"/>
          </w:tcPr>
          <w:p w14:paraId="06D61C4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lang w:val="en-US" w:eastAsia="zh-CN"/>
              </w:rPr>
            </w:pPr>
            <w:r>
              <w:rPr>
                <w:rFonts w:hint="eastAsia" w:ascii="仿宋" w:hAnsi="仿宋" w:eastAsia="仿宋" w:cs="仿宋"/>
                <w:b w:val="0"/>
                <w:color w:val="000000"/>
                <w:kern w:val="0"/>
                <w:sz w:val="32"/>
                <w:szCs w:val="32"/>
                <w:lang w:val="en-US" w:eastAsia="zh-CN"/>
              </w:rPr>
              <w:t>1</w:t>
            </w:r>
          </w:p>
        </w:tc>
      </w:tr>
      <w:tr w14:paraId="1037F90D">
        <w:tblPrEx>
          <w:tblCellMar>
            <w:top w:w="0" w:type="dxa"/>
            <w:left w:w="108" w:type="dxa"/>
            <w:bottom w:w="0" w:type="dxa"/>
            <w:right w:w="108" w:type="dxa"/>
          </w:tblCellMar>
        </w:tblPrEx>
        <w:trPr>
          <w:trHeight w:val="420" w:hRule="atLeast"/>
        </w:trPr>
        <w:tc>
          <w:tcPr>
            <w:tcW w:w="1748" w:type="dxa"/>
            <w:vMerge w:val="restart"/>
            <w:tcBorders>
              <w:top w:val="nil"/>
              <w:left w:val="single" w:color="auto" w:sz="4" w:space="0"/>
              <w:right w:val="single" w:color="auto" w:sz="4" w:space="0"/>
            </w:tcBorders>
            <w:shd w:val="clear" w:color="auto" w:fill="auto"/>
            <w:vAlign w:val="center"/>
          </w:tcPr>
          <w:p w14:paraId="35745ED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操作器械</w:t>
            </w:r>
          </w:p>
        </w:tc>
        <w:tc>
          <w:tcPr>
            <w:tcW w:w="5516" w:type="dxa"/>
            <w:tcBorders>
              <w:top w:val="nil"/>
              <w:left w:val="nil"/>
              <w:bottom w:val="single" w:color="auto" w:sz="4" w:space="0"/>
              <w:right w:val="single" w:color="auto" w:sz="4" w:space="0"/>
            </w:tcBorders>
            <w:shd w:val="clear" w:color="auto" w:fill="auto"/>
            <w:vAlign w:val="center"/>
          </w:tcPr>
          <w:p w14:paraId="4C5C3E8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lang w:eastAsia="zh-CN"/>
              </w:rPr>
            </w:pPr>
            <w:r>
              <w:rPr>
                <w:rFonts w:hint="eastAsia" w:ascii="仿宋" w:hAnsi="仿宋" w:eastAsia="仿宋" w:cs="仿宋"/>
                <w:b w:val="0"/>
                <w:color w:val="000000"/>
                <w:kern w:val="0"/>
                <w:sz w:val="32"/>
                <w:szCs w:val="32"/>
                <w:lang w:val="en-US" w:eastAsia="zh-CN"/>
              </w:rPr>
              <w:t>白纸</w:t>
            </w:r>
          </w:p>
        </w:tc>
        <w:tc>
          <w:tcPr>
            <w:tcW w:w="1397" w:type="dxa"/>
            <w:tcBorders>
              <w:top w:val="nil"/>
              <w:left w:val="nil"/>
              <w:bottom w:val="single" w:color="auto" w:sz="4" w:space="0"/>
              <w:right w:val="single" w:color="auto" w:sz="4" w:space="0"/>
            </w:tcBorders>
            <w:shd w:val="clear" w:color="auto" w:fill="auto"/>
            <w:noWrap/>
            <w:vAlign w:val="bottom"/>
          </w:tcPr>
          <w:p w14:paraId="47F9008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仿宋" w:hAnsi="仿宋" w:eastAsia="仿宋" w:cs="仿宋"/>
                <w:b w:val="0"/>
                <w:color w:val="000000"/>
                <w:kern w:val="0"/>
                <w:sz w:val="32"/>
                <w:szCs w:val="32"/>
                <w:lang w:val="en-US" w:eastAsia="zh-CN"/>
              </w:rPr>
            </w:pPr>
            <w:r>
              <w:rPr>
                <w:rFonts w:hint="eastAsia" w:ascii="仿宋" w:hAnsi="仿宋" w:eastAsia="仿宋" w:cs="仿宋"/>
                <w:b w:val="0"/>
                <w:color w:val="000000"/>
                <w:kern w:val="0"/>
                <w:sz w:val="32"/>
                <w:szCs w:val="32"/>
                <w:lang w:val="en-US" w:eastAsia="zh-CN"/>
              </w:rPr>
              <w:t>若干</w:t>
            </w:r>
          </w:p>
        </w:tc>
      </w:tr>
      <w:tr w14:paraId="23797323">
        <w:tblPrEx>
          <w:tblCellMar>
            <w:top w:w="0" w:type="dxa"/>
            <w:left w:w="108" w:type="dxa"/>
            <w:bottom w:w="0" w:type="dxa"/>
            <w:right w:w="108" w:type="dxa"/>
          </w:tblCellMar>
        </w:tblPrEx>
        <w:trPr>
          <w:trHeight w:val="420" w:hRule="atLeast"/>
        </w:trPr>
        <w:tc>
          <w:tcPr>
            <w:tcW w:w="1748" w:type="dxa"/>
            <w:vMerge w:val="continue"/>
            <w:tcBorders>
              <w:left w:val="single" w:color="auto" w:sz="4" w:space="0"/>
              <w:right w:val="single" w:color="auto" w:sz="4" w:space="0"/>
            </w:tcBorders>
            <w:vAlign w:val="center"/>
          </w:tcPr>
          <w:p w14:paraId="5549FA3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c>
          <w:tcPr>
            <w:tcW w:w="5516" w:type="dxa"/>
            <w:tcBorders>
              <w:top w:val="nil"/>
              <w:left w:val="nil"/>
              <w:bottom w:val="single" w:color="auto" w:sz="4" w:space="0"/>
              <w:right w:val="single" w:color="auto" w:sz="4" w:space="0"/>
            </w:tcBorders>
            <w:shd w:val="clear" w:color="auto" w:fill="auto"/>
            <w:vAlign w:val="center"/>
          </w:tcPr>
          <w:p w14:paraId="49EEA26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仿宋" w:hAnsi="仿宋" w:eastAsia="仿宋" w:cs="仿宋"/>
                <w:b w:val="0"/>
                <w:color w:val="000000"/>
                <w:kern w:val="0"/>
                <w:sz w:val="32"/>
                <w:szCs w:val="32"/>
                <w:lang w:val="en-US" w:eastAsia="zh-CN"/>
              </w:rPr>
            </w:pPr>
            <w:r>
              <w:rPr>
                <w:rFonts w:hint="eastAsia" w:ascii="仿宋" w:hAnsi="仿宋" w:eastAsia="仿宋" w:cs="仿宋"/>
                <w:b w:val="0"/>
                <w:color w:val="000000"/>
                <w:kern w:val="0"/>
                <w:sz w:val="32"/>
                <w:szCs w:val="32"/>
                <w:lang w:val="en-US" w:eastAsia="zh-CN"/>
              </w:rPr>
              <w:t>签字笔</w:t>
            </w:r>
          </w:p>
        </w:tc>
        <w:tc>
          <w:tcPr>
            <w:tcW w:w="1397" w:type="dxa"/>
            <w:tcBorders>
              <w:top w:val="nil"/>
              <w:left w:val="nil"/>
              <w:bottom w:val="single" w:color="auto" w:sz="4" w:space="0"/>
              <w:right w:val="single" w:color="auto" w:sz="4" w:space="0"/>
            </w:tcBorders>
            <w:shd w:val="clear" w:color="auto" w:fill="auto"/>
            <w:noWrap/>
            <w:vAlign w:val="bottom"/>
          </w:tcPr>
          <w:p w14:paraId="60EE292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lang w:val="en-US" w:eastAsia="zh-CN"/>
              </w:rPr>
            </w:pPr>
            <w:r>
              <w:rPr>
                <w:rFonts w:hint="eastAsia" w:ascii="仿宋" w:hAnsi="仿宋" w:eastAsia="仿宋" w:cs="仿宋"/>
                <w:b w:val="0"/>
                <w:color w:val="000000"/>
                <w:kern w:val="0"/>
                <w:sz w:val="32"/>
                <w:szCs w:val="32"/>
                <w:lang w:val="en-US" w:eastAsia="zh-CN"/>
              </w:rPr>
              <w:t>1</w:t>
            </w:r>
          </w:p>
        </w:tc>
      </w:tr>
      <w:tr w14:paraId="6912DE3F">
        <w:tblPrEx>
          <w:tblCellMar>
            <w:top w:w="0" w:type="dxa"/>
            <w:left w:w="108" w:type="dxa"/>
            <w:bottom w:w="0" w:type="dxa"/>
            <w:right w:w="108" w:type="dxa"/>
          </w:tblCellMar>
        </w:tblPrEx>
        <w:trPr>
          <w:trHeight w:val="606" w:hRule="atLeast"/>
        </w:trPr>
        <w:tc>
          <w:tcPr>
            <w:tcW w:w="1748" w:type="dxa"/>
            <w:vMerge w:val="continue"/>
            <w:tcBorders>
              <w:left w:val="single" w:color="auto" w:sz="4" w:space="0"/>
              <w:bottom w:val="single" w:color="000000" w:sz="4" w:space="0"/>
              <w:right w:val="single" w:color="auto" w:sz="4" w:space="0"/>
            </w:tcBorders>
            <w:vAlign w:val="center"/>
          </w:tcPr>
          <w:p w14:paraId="029EC3E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p>
        </w:tc>
        <w:tc>
          <w:tcPr>
            <w:tcW w:w="5516" w:type="dxa"/>
            <w:tcBorders>
              <w:top w:val="nil"/>
              <w:left w:val="nil"/>
              <w:bottom w:val="single" w:color="000000" w:sz="4" w:space="0"/>
              <w:right w:val="single" w:color="auto" w:sz="4" w:space="0"/>
            </w:tcBorders>
            <w:shd w:val="clear" w:color="auto" w:fill="auto"/>
            <w:vAlign w:val="center"/>
          </w:tcPr>
          <w:p w14:paraId="368E8D2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lang w:val="en-US" w:eastAsia="zh-CN"/>
              </w:rPr>
              <w:t>铅笔</w:t>
            </w:r>
          </w:p>
        </w:tc>
        <w:tc>
          <w:tcPr>
            <w:tcW w:w="1397" w:type="dxa"/>
            <w:tcBorders>
              <w:top w:val="nil"/>
              <w:left w:val="nil"/>
              <w:bottom w:val="single" w:color="000000" w:sz="4" w:space="0"/>
              <w:right w:val="single" w:color="auto" w:sz="4" w:space="0"/>
            </w:tcBorders>
            <w:shd w:val="clear" w:color="auto" w:fill="auto"/>
            <w:noWrap/>
            <w:vAlign w:val="bottom"/>
          </w:tcPr>
          <w:p w14:paraId="5206802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lang w:val="en-US" w:eastAsia="zh-CN"/>
              </w:rPr>
            </w:pPr>
            <w:r>
              <w:rPr>
                <w:rFonts w:hint="eastAsia" w:ascii="仿宋" w:hAnsi="仿宋" w:eastAsia="仿宋" w:cs="仿宋"/>
                <w:b w:val="0"/>
                <w:color w:val="000000"/>
                <w:kern w:val="0"/>
                <w:sz w:val="32"/>
                <w:szCs w:val="32"/>
                <w:lang w:val="en-US" w:eastAsia="zh-CN"/>
              </w:rPr>
              <w:t>1</w:t>
            </w:r>
          </w:p>
        </w:tc>
      </w:tr>
      <w:tr w14:paraId="36C24D1F">
        <w:tblPrEx>
          <w:tblCellMar>
            <w:top w:w="0" w:type="dxa"/>
            <w:left w:w="108" w:type="dxa"/>
            <w:bottom w:w="0" w:type="dxa"/>
            <w:right w:w="108" w:type="dxa"/>
          </w:tblCellMar>
        </w:tblPrEx>
        <w:trPr>
          <w:trHeight w:val="86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44C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其他</w:t>
            </w: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84F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仿宋" w:hAnsi="仿宋" w:eastAsia="仿宋" w:cs="仿宋"/>
                <w:b w:val="0"/>
                <w:color w:val="000000"/>
                <w:kern w:val="0"/>
                <w:sz w:val="32"/>
                <w:szCs w:val="32"/>
                <w:lang w:val="en-US"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F03AE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lang w:val="en-US" w:eastAsia="zh-CN"/>
              </w:rPr>
            </w:pPr>
          </w:p>
        </w:tc>
      </w:tr>
    </w:tbl>
    <w:p w14:paraId="53DD0814">
      <w:pPr>
        <w:widowControl/>
        <w:jc w:val="left"/>
        <w:rPr>
          <w:rFonts w:hint="eastAsia" w:ascii="仿宋" w:hAnsi="仿宋" w:eastAsia="仿宋" w:cs="仿宋"/>
          <w:sz w:val="32"/>
          <w:szCs w:val="32"/>
        </w:rPr>
      </w:pPr>
    </w:p>
    <w:p w14:paraId="14F79B3B">
      <w:pPr>
        <w:jc w:val="center"/>
        <w:rPr>
          <w:rFonts w:hint="eastAsia" w:ascii="仿宋" w:hAnsi="仿宋" w:eastAsia="仿宋" w:cs="仿宋"/>
          <w:sz w:val="32"/>
          <w:szCs w:val="32"/>
        </w:rPr>
      </w:pPr>
    </w:p>
    <w:p w14:paraId="0AF12104">
      <w:pPr>
        <w:jc w:val="center"/>
        <w:rPr>
          <w:rFonts w:hint="eastAsia" w:ascii="仿宋" w:hAnsi="仿宋" w:eastAsia="仿宋" w:cs="仿宋"/>
          <w:sz w:val="32"/>
          <w:szCs w:val="32"/>
        </w:rPr>
      </w:pPr>
    </w:p>
    <w:p w14:paraId="4466FA71">
      <w:pPr>
        <w:jc w:val="center"/>
        <w:rPr>
          <w:rFonts w:hint="eastAsia" w:ascii="仿宋" w:hAnsi="仿宋" w:eastAsia="仿宋" w:cs="仿宋"/>
          <w:sz w:val="32"/>
          <w:szCs w:val="32"/>
        </w:rPr>
      </w:pPr>
    </w:p>
    <w:p w14:paraId="3DE719D6">
      <w:pPr>
        <w:jc w:val="center"/>
        <w:rPr>
          <w:rFonts w:hint="eastAsia" w:ascii="仿宋" w:hAnsi="仿宋" w:eastAsia="仿宋" w:cs="仿宋"/>
          <w:sz w:val="32"/>
          <w:szCs w:val="32"/>
        </w:rPr>
      </w:pPr>
    </w:p>
    <w:p w14:paraId="71B7F27F">
      <w:pPr>
        <w:jc w:val="center"/>
        <w:rPr>
          <w:rFonts w:hint="eastAsia" w:ascii="仿宋" w:hAnsi="仿宋" w:eastAsia="仿宋" w:cs="仿宋"/>
          <w:sz w:val="32"/>
          <w:szCs w:val="32"/>
        </w:rPr>
      </w:pPr>
    </w:p>
    <w:p w14:paraId="04BFF8A0">
      <w:pPr>
        <w:jc w:val="center"/>
        <w:rPr>
          <w:rFonts w:hint="eastAsia" w:ascii="仿宋" w:hAnsi="仿宋" w:eastAsia="仿宋" w:cs="仿宋"/>
          <w:sz w:val="32"/>
          <w:szCs w:val="32"/>
        </w:rPr>
      </w:pPr>
    </w:p>
    <w:p w14:paraId="2C9F42E3">
      <w:pPr>
        <w:jc w:val="center"/>
        <w:rPr>
          <w:rFonts w:hint="eastAsia" w:ascii="仿宋" w:hAnsi="仿宋" w:eastAsia="仿宋" w:cs="仿宋"/>
          <w:sz w:val="32"/>
          <w:szCs w:val="32"/>
        </w:rPr>
      </w:pPr>
    </w:p>
    <w:p w14:paraId="0F0F0C5B">
      <w:pPr>
        <w:jc w:val="center"/>
        <w:rPr>
          <w:rFonts w:hint="eastAsia" w:ascii="仿宋" w:hAnsi="仿宋" w:eastAsia="仿宋" w:cs="仿宋"/>
          <w:sz w:val="32"/>
          <w:szCs w:val="32"/>
        </w:rPr>
      </w:pPr>
    </w:p>
    <w:p w14:paraId="7C0F07CA">
      <w:pPr>
        <w:jc w:val="center"/>
        <w:rPr>
          <w:rFonts w:hint="eastAsia" w:ascii="仿宋" w:hAnsi="仿宋" w:eastAsia="仿宋" w:cs="仿宋"/>
          <w:sz w:val="32"/>
          <w:szCs w:val="32"/>
        </w:rPr>
      </w:pPr>
    </w:p>
    <w:p w14:paraId="60AC4880">
      <w:pPr>
        <w:jc w:val="center"/>
        <w:rPr>
          <w:rFonts w:hint="eastAsia" w:ascii="仿宋" w:hAnsi="仿宋" w:eastAsia="仿宋" w:cs="仿宋"/>
          <w:sz w:val="32"/>
          <w:szCs w:val="32"/>
        </w:rPr>
      </w:pPr>
    </w:p>
    <w:p w14:paraId="72114573">
      <w:pPr>
        <w:jc w:val="center"/>
        <w:rPr>
          <w:rFonts w:hint="eastAsia" w:ascii="仿宋" w:hAnsi="仿宋" w:eastAsia="仿宋" w:cs="仿宋"/>
          <w:sz w:val="32"/>
          <w:szCs w:val="32"/>
        </w:rPr>
      </w:pPr>
    </w:p>
    <w:p w14:paraId="57189D83">
      <w:pPr>
        <w:jc w:val="center"/>
        <w:rPr>
          <w:rFonts w:hint="eastAsia" w:ascii="仿宋" w:hAnsi="仿宋" w:eastAsia="仿宋" w:cs="仿宋"/>
          <w:sz w:val="32"/>
          <w:szCs w:val="32"/>
        </w:rPr>
      </w:pPr>
    </w:p>
    <w:p w14:paraId="49F59EB8">
      <w:pPr>
        <w:jc w:val="center"/>
        <w:outlineLvl w:val="0"/>
        <w:rPr>
          <w:rFonts w:hint="eastAsia" w:ascii="仿宋" w:hAnsi="仿宋" w:eastAsia="仿宋" w:cs="仿宋"/>
          <w:sz w:val="32"/>
          <w:szCs w:val="32"/>
        </w:rPr>
      </w:pPr>
      <w:bookmarkStart w:id="7" w:name="_Toc26940"/>
      <w:r>
        <w:rPr>
          <w:rFonts w:hint="eastAsia" w:ascii="黑体" w:hAnsi="黑体" w:eastAsia="黑体" w:cs="黑体"/>
          <w:b w:val="0"/>
          <w:bCs/>
          <w:sz w:val="36"/>
          <w:szCs w:val="36"/>
        </w:rPr>
        <w:t>第二站体格检查</w:t>
      </w:r>
      <w:bookmarkEnd w:id="7"/>
    </w:p>
    <w:tbl>
      <w:tblPr>
        <w:tblStyle w:val="6"/>
        <w:tblpPr w:leftFromText="180" w:rightFromText="180" w:vertAnchor="text" w:horzAnchor="margin" w:tblpY="77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229"/>
      </w:tblGrid>
      <w:tr w14:paraId="61FB6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5CE199E2">
            <w:pPr>
              <w:jc w:val="center"/>
              <w:rPr>
                <w:rFonts w:hint="eastAsia" w:ascii="仿宋" w:hAnsi="仿宋" w:eastAsia="仿宋" w:cs="仿宋"/>
                <w:b w:val="0"/>
                <w:sz w:val="32"/>
                <w:szCs w:val="32"/>
              </w:rPr>
            </w:pPr>
            <w:r>
              <w:rPr>
                <w:rFonts w:hint="eastAsia" w:ascii="仿宋" w:hAnsi="仿宋" w:eastAsia="仿宋" w:cs="仿宋"/>
                <w:sz w:val="32"/>
                <w:szCs w:val="32"/>
              </w:rPr>
              <w:t>项目</w:t>
            </w:r>
          </w:p>
        </w:tc>
        <w:tc>
          <w:tcPr>
            <w:tcW w:w="7229" w:type="dxa"/>
            <w:vAlign w:val="center"/>
          </w:tcPr>
          <w:p w14:paraId="3E390F76">
            <w:pPr>
              <w:jc w:val="center"/>
              <w:rPr>
                <w:rFonts w:hint="eastAsia" w:ascii="仿宋" w:hAnsi="仿宋" w:eastAsia="仿宋" w:cs="仿宋"/>
                <w:b w:val="0"/>
                <w:sz w:val="32"/>
                <w:szCs w:val="32"/>
              </w:rPr>
            </w:pPr>
            <w:r>
              <w:rPr>
                <w:rFonts w:hint="eastAsia" w:ascii="仿宋" w:hAnsi="仿宋" w:eastAsia="仿宋" w:cs="仿宋"/>
                <w:sz w:val="32"/>
                <w:szCs w:val="32"/>
              </w:rPr>
              <w:t>内容</w:t>
            </w:r>
          </w:p>
        </w:tc>
      </w:tr>
      <w:tr w14:paraId="57783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951" w:type="dxa"/>
            <w:vAlign w:val="center"/>
          </w:tcPr>
          <w:p w14:paraId="6EB8FEAE">
            <w:pPr>
              <w:jc w:val="center"/>
              <w:rPr>
                <w:rFonts w:hint="eastAsia" w:ascii="仿宋" w:hAnsi="仿宋" w:eastAsia="仿宋" w:cs="仿宋"/>
                <w:b w:val="0"/>
                <w:sz w:val="32"/>
                <w:szCs w:val="32"/>
              </w:rPr>
            </w:pPr>
            <w:r>
              <w:rPr>
                <w:rFonts w:hint="eastAsia" w:ascii="仿宋" w:hAnsi="仿宋" w:eastAsia="仿宋" w:cs="仿宋"/>
                <w:sz w:val="32"/>
                <w:szCs w:val="32"/>
              </w:rPr>
              <w:t>题目类型</w:t>
            </w:r>
          </w:p>
        </w:tc>
        <w:tc>
          <w:tcPr>
            <w:tcW w:w="7229" w:type="dxa"/>
            <w:vAlign w:val="center"/>
          </w:tcPr>
          <w:p w14:paraId="6149B57A">
            <w:pPr>
              <w:jc w:val="left"/>
              <w:rPr>
                <w:rFonts w:hint="eastAsia" w:ascii="仿宋" w:hAnsi="仿宋" w:eastAsia="仿宋" w:cs="仿宋"/>
                <w:b w:val="0"/>
                <w:bCs/>
                <w:sz w:val="32"/>
                <w:szCs w:val="32"/>
              </w:rPr>
            </w:pPr>
            <w:r>
              <w:rPr>
                <w:rFonts w:hint="eastAsia" w:ascii="仿宋" w:hAnsi="仿宋" w:eastAsia="仿宋" w:cs="仿宋"/>
                <w:b w:val="0"/>
                <w:bCs/>
                <w:sz w:val="32"/>
                <w:szCs w:val="32"/>
              </w:rPr>
              <w:t>□站点式  ■操作题</w:t>
            </w:r>
          </w:p>
        </w:tc>
      </w:tr>
      <w:tr w14:paraId="47A8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730902C7">
            <w:pPr>
              <w:jc w:val="center"/>
              <w:rPr>
                <w:rFonts w:hint="eastAsia" w:ascii="仿宋" w:hAnsi="仿宋" w:eastAsia="仿宋" w:cs="仿宋"/>
                <w:b w:val="0"/>
                <w:sz w:val="32"/>
                <w:szCs w:val="32"/>
              </w:rPr>
            </w:pPr>
            <w:r>
              <w:rPr>
                <w:rFonts w:hint="eastAsia" w:ascii="仿宋" w:hAnsi="仿宋" w:eastAsia="仿宋" w:cs="仿宋"/>
                <w:sz w:val="32"/>
                <w:szCs w:val="32"/>
              </w:rPr>
              <w:t>完成时间</w:t>
            </w:r>
          </w:p>
        </w:tc>
        <w:tc>
          <w:tcPr>
            <w:tcW w:w="7229" w:type="dxa"/>
            <w:vAlign w:val="center"/>
          </w:tcPr>
          <w:p w14:paraId="23EAF398">
            <w:pPr>
              <w:jc w:val="left"/>
              <w:rPr>
                <w:rFonts w:hint="eastAsia" w:ascii="仿宋" w:hAnsi="仿宋" w:eastAsia="仿宋" w:cs="仿宋"/>
                <w:b w:val="0"/>
                <w:bCs/>
                <w:sz w:val="32"/>
                <w:szCs w:val="32"/>
              </w:rPr>
            </w:pPr>
            <w:r>
              <w:rPr>
                <w:rFonts w:hint="eastAsia" w:ascii="仿宋" w:hAnsi="仿宋" w:eastAsia="仿宋" w:cs="仿宋"/>
                <w:b w:val="0"/>
                <w:bCs/>
                <w:sz w:val="32"/>
                <w:szCs w:val="32"/>
              </w:rPr>
              <w:t>□本题设计完成时间：8分钟</w:t>
            </w:r>
          </w:p>
        </w:tc>
      </w:tr>
      <w:tr w14:paraId="331EB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951" w:type="dxa"/>
            <w:vAlign w:val="center"/>
          </w:tcPr>
          <w:p w14:paraId="280D2351">
            <w:pPr>
              <w:jc w:val="center"/>
              <w:rPr>
                <w:rFonts w:hint="eastAsia" w:ascii="仿宋" w:hAnsi="仿宋" w:eastAsia="仿宋" w:cs="仿宋"/>
                <w:b w:val="0"/>
                <w:sz w:val="32"/>
                <w:szCs w:val="32"/>
                <w:lang w:eastAsia="zh-CN"/>
              </w:rPr>
            </w:pPr>
            <w:r>
              <w:rPr>
                <w:rFonts w:hint="eastAsia" w:ascii="仿宋" w:hAnsi="仿宋" w:eastAsia="仿宋" w:cs="仿宋"/>
                <w:sz w:val="32"/>
                <w:szCs w:val="32"/>
                <w:lang w:eastAsia="zh-CN"/>
              </w:rPr>
              <w:t>题干</w:t>
            </w:r>
          </w:p>
        </w:tc>
        <w:tc>
          <w:tcPr>
            <w:tcW w:w="7229" w:type="dxa"/>
          </w:tcPr>
          <w:p w14:paraId="57CE4C97">
            <w:pPr>
              <w:ind w:firstLine="640" w:firstLineChars="200"/>
              <w:rPr>
                <w:rFonts w:hint="eastAsia" w:ascii="仿宋" w:hAnsi="仿宋" w:eastAsia="仿宋" w:cs="仿宋"/>
                <w:b w:val="0"/>
                <w:bCs/>
                <w:sz w:val="32"/>
                <w:szCs w:val="32"/>
              </w:rPr>
            </w:pPr>
            <w:r>
              <w:rPr>
                <w:rFonts w:hint="eastAsia" w:ascii="仿宋" w:hAnsi="仿宋" w:eastAsia="仿宋" w:cs="仿宋"/>
                <w:b w:val="0"/>
                <w:bCs w:val="0"/>
                <w:sz w:val="32"/>
                <w:szCs w:val="32"/>
                <w:lang w:eastAsia="zh-CN"/>
              </w:rPr>
              <w:t>患者男性，</w:t>
            </w:r>
            <w:r>
              <w:rPr>
                <w:rFonts w:hint="eastAsia" w:ascii="仿宋" w:hAnsi="仿宋" w:eastAsia="仿宋" w:cs="仿宋"/>
                <w:b w:val="0"/>
                <w:bCs w:val="0"/>
                <w:sz w:val="32"/>
                <w:szCs w:val="32"/>
                <w:lang w:val="en-US" w:eastAsia="zh-CN"/>
              </w:rPr>
              <w:t>40岁，因反复活动后气促3年，加重5天就诊。血压140/40 mmHg，幼儿时期查体可闻及心脏杂音。</w:t>
            </w:r>
          </w:p>
        </w:tc>
      </w:tr>
      <w:tr w14:paraId="0BFB5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trPr>
        <w:tc>
          <w:tcPr>
            <w:tcW w:w="1951" w:type="dxa"/>
            <w:vAlign w:val="center"/>
          </w:tcPr>
          <w:p w14:paraId="05752252">
            <w:pPr>
              <w:jc w:val="center"/>
              <w:rPr>
                <w:rFonts w:hint="eastAsia" w:ascii="仿宋" w:hAnsi="仿宋" w:eastAsia="仿宋" w:cs="仿宋"/>
                <w:sz w:val="32"/>
                <w:szCs w:val="32"/>
              </w:rPr>
            </w:pPr>
            <w:r>
              <w:rPr>
                <w:rFonts w:hint="eastAsia" w:ascii="仿宋" w:hAnsi="仿宋" w:eastAsia="仿宋" w:cs="仿宋"/>
                <w:sz w:val="32"/>
                <w:szCs w:val="32"/>
              </w:rPr>
              <w:t>要求</w:t>
            </w:r>
          </w:p>
        </w:tc>
        <w:tc>
          <w:tcPr>
            <w:tcW w:w="7229" w:type="dxa"/>
            <w:vAlign w:val="center"/>
          </w:tcPr>
          <w:p w14:paraId="5B0B15E0">
            <w:pPr>
              <w:ind w:firstLine="640" w:firstLineChars="200"/>
              <w:rPr>
                <w:rFonts w:hint="eastAsia" w:ascii="仿宋" w:hAnsi="仿宋" w:eastAsia="仿宋" w:cs="仿宋"/>
                <w:b w:val="0"/>
                <w:bCs/>
                <w:sz w:val="32"/>
                <w:szCs w:val="32"/>
                <w:lang w:eastAsia="zh-CN"/>
              </w:rPr>
            </w:pPr>
            <w:r>
              <w:rPr>
                <w:rFonts w:hint="eastAsia" w:ascii="仿宋" w:hAnsi="仿宋" w:eastAsia="仿宋" w:cs="仿宋"/>
                <w:b w:val="0"/>
                <w:bCs/>
                <w:sz w:val="32"/>
                <w:szCs w:val="32"/>
              </w:rPr>
              <w:t>请您完成以上体格检查项目，需口述相应的检查内容，报告检查结果</w:t>
            </w:r>
            <w:r>
              <w:rPr>
                <w:rFonts w:hint="eastAsia" w:ascii="仿宋" w:hAnsi="仿宋" w:eastAsia="仿宋" w:cs="仿宋"/>
                <w:b w:val="0"/>
                <w:bCs/>
                <w:sz w:val="32"/>
                <w:szCs w:val="32"/>
                <w:lang w:eastAsia="zh-CN"/>
              </w:rPr>
              <w:t>。</w:t>
            </w:r>
          </w:p>
        </w:tc>
      </w:tr>
      <w:tr w14:paraId="5EF2D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1951" w:type="dxa"/>
            <w:vAlign w:val="center"/>
          </w:tcPr>
          <w:p w14:paraId="41B1E14B">
            <w:pPr>
              <w:jc w:val="center"/>
              <w:rPr>
                <w:rFonts w:hint="eastAsia" w:ascii="仿宋" w:hAnsi="仿宋" w:eastAsia="仿宋" w:cs="仿宋"/>
                <w:b w:val="0"/>
                <w:sz w:val="32"/>
                <w:szCs w:val="32"/>
              </w:rPr>
            </w:pPr>
            <w:r>
              <w:rPr>
                <w:rFonts w:hint="eastAsia" w:ascii="仿宋" w:hAnsi="仿宋" w:eastAsia="仿宋" w:cs="仿宋"/>
                <w:sz w:val="32"/>
                <w:szCs w:val="32"/>
              </w:rPr>
              <w:t>命题人单位</w:t>
            </w:r>
          </w:p>
        </w:tc>
        <w:tc>
          <w:tcPr>
            <w:tcW w:w="7229" w:type="dxa"/>
            <w:vAlign w:val="center"/>
          </w:tcPr>
          <w:p w14:paraId="2C636A95">
            <w:pPr>
              <w:jc w:val="left"/>
              <w:rPr>
                <w:rFonts w:hint="eastAsia" w:ascii="仿宋" w:hAnsi="仿宋" w:eastAsia="仿宋" w:cs="仿宋"/>
                <w:b w:val="0"/>
                <w:bCs/>
                <w:sz w:val="32"/>
                <w:szCs w:val="32"/>
              </w:rPr>
            </w:pPr>
            <w:r>
              <w:rPr>
                <w:rFonts w:hint="eastAsia" w:ascii="仿宋" w:hAnsi="仿宋" w:eastAsia="仿宋" w:cs="仿宋"/>
                <w:b w:val="0"/>
                <w:bCs/>
                <w:sz w:val="32"/>
                <w:szCs w:val="32"/>
              </w:rPr>
              <w:t>***医院</w:t>
            </w:r>
          </w:p>
        </w:tc>
      </w:tr>
    </w:tbl>
    <w:p w14:paraId="676A9F49">
      <w:pPr>
        <w:jc w:val="center"/>
        <w:outlineLvl w:val="1"/>
        <w:rPr>
          <w:rFonts w:hint="eastAsia" w:ascii="黑体" w:hAnsi="黑体" w:eastAsia="黑体" w:cs="黑体"/>
          <w:b w:val="0"/>
          <w:bCs/>
          <w:sz w:val="36"/>
          <w:szCs w:val="36"/>
        </w:rPr>
      </w:pPr>
      <w:bookmarkStart w:id="8" w:name="_Toc27155"/>
      <w:r>
        <w:rPr>
          <w:rFonts w:hint="eastAsia" w:ascii="黑体" w:hAnsi="黑体" w:eastAsia="黑体" w:cs="黑体"/>
          <w:b w:val="0"/>
          <w:bCs/>
          <w:sz w:val="36"/>
          <w:szCs w:val="36"/>
        </w:rPr>
        <w:t>题目命制卡</w:t>
      </w:r>
      <w:bookmarkEnd w:id="8"/>
    </w:p>
    <w:p w14:paraId="267DDD48">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14:paraId="1E5D6961">
      <w:pPr>
        <w:jc w:val="center"/>
        <w:outlineLvl w:val="1"/>
        <w:rPr>
          <w:rFonts w:hint="eastAsia" w:ascii="黑体" w:hAnsi="黑体" w:eastAsia="黑体" w:cs="黑体"/>
          <w:b w:val="0"/>
          <w:bCs/>
          <w:sz w:val="36"/>
          <w:szCs w:val="36"/>
        </w:rPr>
      </w:pPr>
      <w:bookmarkStart w:id="9" w:name="_Toc17909"/>
      <w:r>
        <w:rPr>
          <w:rFonts w:hint="eastAsia" w:ascii="黑体" w:hAnsi="黑体" w:eastAsia="黑体" w:cs="黑体"/>
          <w:b w:val="0"/>
          <w:bCs/>
          <w:sz w:val="36"/>
          <w:szCs w:val="36"/>
        </w:rPr>
        <w:t>评分表</w:t>
      </w:r>
      <w:bookmarkEnd w:id="9"/>
    </w:p>
    <w:p w14:paraId="3B8135DB">
      <w:pPr>
        <w:rPr>
          <w:rFonts w:hint="eastAsia" w:ascii="仿宋" w:hAnsi="仿宋" w:eastAsia="仿宋" w:cs="仿宋"/>
          <w:sz w:val="32"/>
          <w:szCs w:val="32"/>
          <w:u w:val="single"/>
        </w:rPr>
      </w:pPr>
      <w:r>
        <w:rPr>
          <w:rFonts w:hint="eastAsia" w:ascii="仿宋" w:hAnsi="仿宋" w:eastAsia="仿宋" w:cs="仿宋"/>
          <w:sz w:val="32"/>
          <w:szCs w:val="32"/>
        </w:rPr>
        <w:t>考生姓名：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学号：</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tbl>
      <w:tblPr>
        <w:tblStyle w:val="7"/>
        <w:tblW w:w="9150" w:type="dxa"/>
        <w:tblInd w:w="-3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5184"/>
        <w:gridCol w:w="1188"/>
        <w:gridCol w:w="1162"/>
      </w:tblGrid>
      <w:tr w14:paraId="09306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Align w:val="center"/>
          </w:tcPr>
          <w:p w14:paraId="096CC292">
            <w:pPr>
              <w:keepNext w:val="0"/>
              <w:keepLines w:val="0"/>
              <w:pageBreakBefore w:val="0"/>
              <w:widowControl/>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u w:val="single"/>
              </w:rPr>
            </w:pPr>
            <w:r>
              <w:rPr>
                <w:rFonts w:hint="eastAsia" w:ascii="仿宋" w:hAnsi="仿宋" w:eastAsia="仿宋" w:cs="仿宋"/>
                <w:b w:val="0"/>
                <w:bCs/>
                <w:color w:val="000000"/>
                <w:kern w:val="0"/>
                <w:sz w:val="32"/>
                <w:szCs w:val="32"/>
                <w:lang w:bidi="ar"/>
              </w:rPr>
              <w:t>项目（分）</w:t>
            </w:r>
          </w:p>
        </w:tc>
        <w:tc>
          <w:tcPr>
            <w:tcW w:w="5184" w:type="dxa"/>
            <w:vAlign w:val="center"/>
          </w:tcPr>
          <w:p w14:paraId="01F7596F">
            <w:pPr>
              <w:keepNext w:val="0"/>
              <w:keepLines w:val="0"/>
              <w:pageBreakBefore w:val="0"/>
              <w:widowControl/>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u w:val="single"/>
              </w:rPr>
            </w:pPr>
            <w:r>
              <w:rPr>
                <w:rFonts w:hint="eastAsia" w:ascii="仿宋" w:hAnsi="仿宋" w:eastAsia="仿宋" w:cs="仿宋"/>
                <w:b w:val="0"/>
                <w:bCs/>
                <w:color w:val="000000"/>
                <w:kern w:val="0"/>
                <w:sz w:val="32"/>
                <w:szCs w:val="32"/>
                <w:lang w:bidi="ar"/>
              </w:rPr>
              <w:t>具体内容和评分细则</w:t>
            </w:r>
          </w:p>
        </w:tc>
        <w:tc>
          <w:tcPr>
            <w:tcW w:w="1188" w:type="dxa"/>
            <w:vAlign w:val="center"/>
          </w:tcPr>
          <w:p w14:paraId="43CC6E45">
            <w:pPr>
              <w:keepNext w:val="0"/>
              <w:keepLines w:val="0"/>
              <w:pageBreakBefore w:val="0"/>
              <w:widowControl/>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u w:val="single"/>
              </w:rPr>
            </w:pPr>
            <w:r>
              <w:rPr>
                <w:rFonts w:hint="eastAsia" w:ascii="仿宋" w:hAnsi="仿宋" w:eastAsia="仿宋" w:cs="仿宋"/>
                <w:b w:val="0"/>
                <w:bCs/>
                <w:color w:val="000000"/>
                <w:kern w:val="0"/>
                <w:sz w:val="32"/>
                <w:szCs w:val="32"/>
                <w:lang w:bidi="ar"/>
              </w:rPr>
              <w:t>满分（分）</w:t>
            </w:r>
          </w:p>
        </w:tc>
        <w:tc>
          <w:tcPr>
            <w:tcW w:w="1162" w:type="dxa"/>
            <w:vAlign w:val="center"/>
          </w:tcPr>
          <w:p w14:paraId="10F91EC0">
            <w:pPr>
              <w:keepNext w:val="0"/>
              <w:keepLines w:val="0"/>
              <w:pageBreakBefore w:val="0"/>
              <w:widowControl/>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u w:val="single"/>
              </w:rPr>
            </w:pPr>
            <w:r>
              <w:rPr>
                <w:rFonts w:hint="eastAsia" w:ascii="仿宋" w:hAnsi="仿宋" w:eastAsia="仿宋" w:cs="仿宋"/>
                <w:b w:val="0"/>
                <w:bCs/>
                <w:color w:val="000000"/>
                <w:kern w:val="0"/>
                <w:sz w:val="32"/>
                <w:szCs w:val="32"/>
                <w:lang w:bidi="ar"/>
              </w:rPr>
              <w:t>得分（分）</w:t>
            </w:r>
          </w:p>
        </w:tc>
      </w:tr>
      <w:tr w14:paraId="42637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restart"/>
            <w:vAlign w:val="center"/>
          </w:tcPr>
          <w:p w14:paraId="1743C20F">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准备（10）</w:t>
            </w:r>
          </w:p>
        </w:tc>
        <w:tc>
          <w:tcPr>
            <w:tcW w:w="5184" w:type="dxa"/>
            <w:vAlign w:val="center"/>
          </w:tcPr>
          <w:p w14:paraId="5E2B1113">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着装整洁，戴口罩、帽子，洗手，准备检查用具</w:t>
            </w:r>
          </w:p>
        </w:tc>
        <w:tc>
          <w:tcPr>
            <w:tcW w:w="1188" w:type="dxa"/>
            <w:vAlign w:val="center"/>
          </w:tcPr>
          <w:p w14:paraId="61C0A536">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6ED080F9">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150B4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3181E799">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63EA4D46">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介绍自己及将要进行的检查，取得合作</w:t>
            </w:r>
          </w:p>
        </w:tc>
        <w:tc>
          <w:tcPr>
            <w:tcW w:w="1188" w:type="dxa"/>
            <w:vAlign w:val="center"/>
          </w:tcPr>
          <w:p w14:paraId="2ED03C2F">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05C1F2DB">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7D8C1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652785EE">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2E9357A3">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核对患者信息（姓名、ID），让患者排小便</w:t>
            </w:r>
          </w:p>
        </w:tc>
        <w:tc>
          <w:tcPr>
            <w:tcW w:w="1188" w:type="dxa"/>
            <w:vAlign w:val="center"/>
          </w:tcPr>
          <w:p w14:paraId="3C5EDEC6">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4DF33B16">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52584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0635B673">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36F437F3">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保护患者隐私、完全暴露患者检查部位，注意保暖、光线充足</w:t>
            </w:r>
          </w:p>
        </w:tc>
        <w:tc>
          <w:tcPr>
            <w:tcW w:w="1188" w:type="dxa"/>
            <w:vAlign w:val="center"/>
          </w:tcPr>
          <w:p w14:paraId="3825844A">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5221351E">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41054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78CB94CF">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02D0BBB3">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医者立于患者右侧</w:t>
            </w:r>
          </w:p>
        </w:tc>
        <w:tc>
          <w:tcPr>
            <w:tcW w:w="1188" w:type="dxa"/>
            <w:vAlign w:val="center"/>
          </w:tcPr>
          <w:p w14:paraId="47FA8C6F">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36EDD535">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5CAD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5DFE4BEC">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4525CBD0">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测量血压</w:t>
            </w:r>
          </w:p>
        </w:tc>
        <w:tc>
          <w:tcPr>
            <w:tcW w:w="1188" w:type="dxa"/>
            <w:vAlign w:val="center"/>
          </w:tcPr>
          <w:p w14:paraId="3A7CA663">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63E80870">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3DF8E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restart"/>
            <w:vAlign w:val="center"/>
          </w:tcPr>
          <w:p w14:paraId="15370206">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视诊（10）</w:t>
            </w:r>
          </w:p>
        </w:tc>
        <w:tc>
          <w:tcPr>
            <w:tcW w:w="5184" w:type="dxa"/>
            <w:vAlign w:val="center"/>
          </w:tcPr>
          <w:p w14:paraId="1848D65E">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医师视线与胸廓同高</w:t>
            </w:r>
          </w:p>
        </w:tc>
        <w:tc>
          <w:tcPr>
            <w:tcW w:w="1188" w:type="dxa"/>
            <w:vAlign w:val="center"/>
          </w:tcPr>
          <w:p w14:paraId="043F7217">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76DF3723">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7178E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6221C430">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p>
        </w:tc>
        <w:tc>
          <w:tcPr>
            <w:tcW w:w="5184" w:type="dxa"/>
            <w:vAlign w:val="center"/>
          </w:tcPr>
          <w:p w14:paraId="0F4F7994">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有无胸廓畸形（心前区有无异常隆起，无鸡胸、漏斗胸，脊柱畸形）</w:t>
            </w:r>
          </w:p>
        </w:tc>
        <w:tc>
          <w:tcPr>
            <w:tcW w:w="1188" w:type="dxa"/>
            <w:vAlign w:val="center"/>
          </w:tcPr>
          <w:p w14:paraId="37080055">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00218C64">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5B29C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39E42CD9">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p>
        </w:tc>
        <w:tc>
          <w:tcPr>
            <w:tcW w:w="5184" w:type="dxa"/>
            <w:vAlign w:val="center"/>
          </w:tcPr>
          <w:p w14:paraId="3BB29546">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心尖搏动位置、范围、强弱</w:t>
            </w:r>
          </w:p>
        </w:tc>
        <w:tc>
          <w:tcPr>
            <w:tcW w:w="1188" w:type="dxa"/>
            <w:vAlign w:val="center"/>
          </w:tcPr>
          <w:p w14:paraId="316506F6">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1162" w:type="dxa"/>
            <w:vAlign w:val="center"/>
          </w:tcPr>
          <w:p w14:paraId="0FE4DF35">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5D11F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29556111">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p>
        </w:tc>
        <w:tc>
          <w:tcPr>
            <w:tcW w:w="5184" w:type="dxa"/>
            <w:vAlign w:val="center"/>
          </w:tcPr>
          <w:p w14:paraId="7C5D37EC">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有无负性心尖搏动</w:t>
            </w:r>
          </w:p>
        </w:tc>
        <w:tc>
          <w:tcPr>
            <w:tcW w:w="1188" w:type="dxa"/>
            <w:vAlign w:val="center"/>
          </w:tcPr>
          <w:p w14:paraId="5D872168">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2F4A213F">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2E4A3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75D0738B">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p>
        </w:tc>
        <w:tc>
          <w:tcPr>
            <w:tcW w:w="5184" w:type="dxa"/>
            <w:vAlign w:val="center"/>
          </w:tcPr>
          <w:p w14:paraId="63109FFB">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有无胸骨左缘第 3-4 肋间搏动</w:t>
            </w:r>
          </w:p>
        </w:tc>
        <w:tc>
          <w:tcPr>
            <w:tcW w:w="1188" w:type="dxa"/>
            <w:vAlign w:val="center"/>
          </w:tcPr>
          <w:p w14:paraId="1EE3E69A">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3F99C661">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4596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730D69CE">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p>
        </w:tc>
        <w:tc>
          <w:tcPr>
            <w:tcW w:w="5184" w:type="dxa"/>
            <w:vAlign w:val="center"/>
          </w:tcPr>
          <w:p w14:paraId="7F060EB5">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有无剑突下搏动</w:t>
            </w:r>
          </w:p>
        </w:tc>
        <w:tc>
          <w:tcPr>
            <w:tcW w:w="1188" w:type="dxa"/>
            <w:vAlign w:val="center"/>
          </w:tcPr>
          <w:p w14:paraId="6ECA2DD2">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4890386E">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27AD6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6A3A66B8">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p>
        </w:tc>
        <w:tc>
          <w:tcPr>
            <w:tcW w:w="5184" w:type="dxa"/>
            <w:vAlign w:val="center"/>
          </w:tcPr>
          <w:p w14:paraId="7ED12094">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有无心底部搏动</w:t>
            </w:r>
          </w:p>
        </w:tc>
        <w:tc>
          <w:tcPr>
            <w:tcW w:w="1188" w:type="dxa"/>
            <w:vAlign w:val="center"/>
          </w:tcPr>
          <w:p w14:paraId="77A0DCF2">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0005ABC6">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24010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5607CDAF">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p>
        </w:tc>
        <w:tc>
          <w:tcPr>
            <w:tcW w:w="5184" w:type="dxa"/>
            <w:vAlign w:val="center"/>
          </w:tcPr>
          <w:p w14:paraId="046A854D">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报告视诊检查结果（心前区有无隆起或凹陷，有无异常搏动，心尖搏动的位置、强度、范围）</w:t>
            </w:r>
          </w:p>
        </w:tc>
        <w:tc>
          <w:tcPr>
            <w:tcW w:w="1188" w:type="dxa"/>
            <w:vAlign w:val="center"/>
          </w:tcPr>
          <w:p w14:paraId="05887C78">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601BC27C">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685D6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restart"/>
            <w:vAlign w:val="center"/>
          </w:tcPr>
          <w:p w14:paraId="7907B6A8">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p>
          <w:p w14:paraId="37F74F95">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p>
          <w:p w14:paraId="25B4C70B">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p>
          <w:p w14:paraId="1428571C">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触诊（20）</w:t>
            </w:r>
          </w:p>
        </w:tc>
        <w:tc>
          <w:tcPr>
            <w:tcW w:w="5184" w:type="dxa"/>
            <w:vAlign w:val="center"/>
          </w:tcPr>
          <w:p w14:paraId="072069C2">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首先用右手全掌置于心前区，后用手掌尺侧(小鱼际)或以示指、中指及环指并拢的指腹触诊，必要时可单指指腹触诊</w:t>
            </w:r>
          </w:p>
        </w:tc>
        <w:tc>
          <w:tcPr>
            <w:tcW w:w="1188" w:type="dxa"/>
            <w:vAlign w:val="center"/>
          </w:tcPr>
          <w:p w14:paraId="20FA75E4">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1162" w:type="dxa"/>
            <w:vAlign w:val="center"/>
          </w:tcPr>
          <w:p w14:paraId="3DDB604E">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1C3B0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7D5C3EC3">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18DBACC0">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心尖搏动位置、范围、强度，有无抬举感</w:t>
            </w:r>
          </w:p>
        </w:tc>
        <w:tc>
          <w:tcPr>
            <w:tcW w:w="1188" w:type="dxa"/>
            <w:vAlign w:val="center"/>
          </w:tcPr>
          <w:p w14:paraId="5A11692B">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1162" w:type="dxa"/>
            <w:vAlign w:val="center"/>
          </w:tcPr>
          <w:p w14:paraId="218F026A">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4EBC3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1D1EDE5F">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013A78B1">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t>心前区有无异常搏动</w:t>
            </w:r>
          </w:p>
        </w:tc>
        <w:tc>
          <w:tcPr>
            <w:tcW w:w="1188" w:type="dxa"/>
            <w:vAlign w:val="center"/>
          </w:tcPr>
          <w:p w14:paraId="01030401">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1162" w:type="dxa"/>
            <w:vAlign w:val="center"/>
          </w:tcPr>
          <w:p w14:paraId="3506BDC6">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79D7E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35221759">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0568051C">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各瓣膜区有无震颤，注意部位和时期</w:t>
            </w:r>
          </w:p>
        </w:tc>
        <w:tc>
          <w:tcPr>
            <w:tcW w:w="1188" w:type="dxa"/>
            <w:vAlign w:val="center"/>
          </w:tcPr>
          <w:p w14:paraId="5400B27D">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1162" w:type="dxa"/>
            <w:vAlign w:val="center"/>
          </w:tcPr>
          <w:p w14:paraId="018B9A44">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37E55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3551C27E">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43BB0231">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有无心包摩擦感（心前区或胸骨左缘第3.4肋间），嘱被检者屏住呼吸，取坐位前倾</w:t>
            </w:r>
          </w:p>
        </w:tc>
        <w:tc>
          <w:tcPr>
            <w:tcW w:w="1188" w:type="dxa"/>
            <w:vAlign w:val="center"/>
          </w:tcPr>
          <w:p w14:paraId="35B7F71E">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1162" w:type="dxa"/>
            <w:vAlign w:val="center"/>
          </w:tcPr>
          <w:p w14:paraId="41EC302B">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39AC2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37B3F69A">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0E084199">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报告触诊检查结果（心尖搏动的具体位置，有无增强或减弱;心前区有无异常搏动，有无触及震颤和心包摩擦感）</w:t>
            </w:r>
          </w:p>
        </w:tc>
        <w:tc>
          <w:tcPr>
            <w:tcW w:w="1188" w:type="dxa"/>
            <w:vAlign w:val="center"/>
          </w:tcPr>
          <w:p w14:paraId="6DC94147">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5CDA318F">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311FC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restart"/>
            <w:vAlign w:val="center"/>
          </w:tcPr>
          <w:p w14:paraId="1300086A">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叩诊（25）</w:t>
            </w:r>
          </w:p>
        </w:tc>
        <w:tc>
          <w:tcPr>
            <w:tcW w:w="5184" w:type="dxa"/>
            <w:vAlign w:val="center"/>
          </w:tcPr>
          <w:p w14:paraId="24614182">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左手中指第2指节远端为叩诊板指</w:t>
            </w:r>
          </w:p>
        </w:tc>
        <w:tc>
          <w:tcPr>
            <w:tcW w:w="1188" w:type="dxa"/>
            <w:vAlign w:val="center"/>
          </w:tcPr>
          <w:p w14:paraId="155BD6C3">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3FF34642">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49748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5D142ABB">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17CE01BE">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仅左手中指第二指节与皮肤接触，余部位不能接触</w:t>
            </w:r>
          </w:p>
        </w:tc>
        <w:tc>
          <w:tcPr>
            <w:tcW w:w="1188" w:type="dxa"/>
            <w:vAlign w:val="center"/>
          </w:tcPr>
          <w:p w14:paraId="0043C5D9">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5504F9FB">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7C93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2FF17CAE">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315E6F0B">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平卧时，板指与其肋间平行（坐位时，板指与其肋间垂直）</w:t>
            </w:r>
          </w:p>
        </w:tc>
        <w:tc>
          <w:tcPr>
            <w:tcW w:w="1188" w:type="dxa"/>
            <w:vAlign w:val="center"/>
          </w:tcPr>
          <w:p w14:paraId="4799023A">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3F85B43D">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563A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5F2A24A2">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4A185C1B">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右手中指借右腕关节活动均匀轻叩板指，叩完后右手中指抬起</w:t>
            </w:r>
          </w:p>
        </w:tc>
        <w:tc>
          <w:tcPr>
            <w:tcW w:w="1188" w:type="dxa"/>
            <w:vAlign w:val="center"/>
          </w:tcPr>
          <w:p w14:paraId="01156925">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593E0B5A">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0A5F0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016B5251">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07773D2E">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先叩左界，后叩右界</w:t>
            </w:r>
          </w:p>
        </w:tc>
        <w:tc>
          <w:tcPr>
            <w:tcW w:w="1188" w:type="dxa"/>
            <w:vAlign w:val="center"/>
          </w:tcPr>
          <w:p w14:paraId="3399962B">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26CA60D1">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38E6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2EBBAC65">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07F72BC1">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左心界在心尖搏动外 2～3 cm 处开始叩诊（未触到心尖搏动时自左第 5 肋间腋前线开始），由外向内、由下而上叩诊（至第 2 肋间）</w:t>
            </w:r>
          </w:p>
        </w:tc>
        <w:tc>
          <w:tcPr>
            <w:tcW w:w="1188" w:type="dxa"/>
            <w:vAlign w:val="center"/>
          </w:tcPr>
          <w:p w14:paraId="52898A94">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1162" w:type="dxa"/>
            <w:vAlign w:val="center"/>
          </w:tcPr>
          <w:p w14:paraId="578B67C8">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2B0E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569215F7">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2D99E3E4">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右心界先由上而下、于右锁骨中线上叩出肝上界，然后于其上一肋间由外向内、由下而上叩诊（至第 2 肋间）</w:t>
            </w:r>
          </w:p>
        </w:tc>
        <w:tc>
          <w:tcPr>
            <w:tcW w:w="1188" w:type="dxa"/>
            <w:vAlign w:val="center"/>
          </w:tcPr>
          <w:p w14:paraId="10FE584F">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1162" w:type="dxa"/>
            <w:vAlign w:val="center"/>
          </w:tcPr>
          <w:p w14:paraId="46C2BB30">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6FD24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3984690B">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468BA78F">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叩出心脏相对浊音界（当叩诊音由清音变为浊音时），并在胸廓体表作出标记</w:t>
            </w:r>
          </w:p>
        </w:tc>
        <w:tc>
          <w:tcPr>
            <w:tcW w:w="1188" w:type="dxa"/>
            <w:vAlign w:val="center"/>
          </w:tcPr>
          <w:p w14:paraId="16264245">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617A5AB3">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29ADA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680ADC93">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262476E7">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用硬尺测量前正中线至各标记点的垂直距离</w:t>
            </w:r>
          </w:p>
        </w:tc>
        <w:tc>
          <w:tcPr>
            <w:tcW w:w="1188" w:type="dxa"/>
            <w:vAlign w:val="center"/>
          </w:tcPr>
          <w:p w14:paraId="3E2C5032">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1162" w:type="dxa"/>
            <w:vAlign w:val="center"/>
          </w:tcPr>
          <w:p w14:paraId="62FCE324">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05D51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31B4B047">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7457659C">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测量左锁骨中线至前正中线的距离</w:t>
            </w:r>
          </w:p>
        </w:tc>
        <w:tc>
          <w:tcPr>
            <w:tcW w:w="1188" w:type="dxa"/>
            <w:vAlign w:val="center"/>
          </w:tcPr>
          <w:p w14:paraId="2706DBEC">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0F50660F">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42365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266F58F0">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50DF475D">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报告扣诊检查结果，并判断心界是否正常</w:t>
            </w:r>
          </w:p>
        </w:tc>
        <w:tc>
          <w:tcPr>
            <w:tcW w:w="1188" w:type="dxa"/>
            <w:vAlign w:val="center"/>
          </w:tcPr>
          <w:p w14:paraId="34AD1125">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5529CA7A">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61C87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restart"/>
            <w:vAlign w:val="center"/>
          </w:tcPr>
          <w:p w14:paraId="65CC2873">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听诊（30）</w:t>
            </w:r>
          </w:p>
        </w:tc>
        <w:tc>
          <w:tcPr>
            <w:tcW w:w="5184" w:type="dxa"/>
            <w:vAlign w:val="center"/>
          </w:tcPr>
          <w:p w14:paraId="61024C0C">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检查听诊器是否通畅</w:t>
            </w:r>
          </w:p>
        </w:tc>
        <w:tc>
          <w:tcPr>
            <w:tcW w:w="1188" w:type="dxa"/>
            <w:vAlign w:val="center"/>
          </w:tcPr>
          <w:p w14:paraId="7CF27AA9">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1162" w:type="dxa"/>
            <w:vAlign w:val="center"/>
          </w:tcPr>
          <w:p w14:paraId="0C0ECF91">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712EE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0C98617B">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363DF1B3">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从心尖区（二尖瓣区，心尖搏动最强点）开始→肺动脉瓣区（胸骨左缘第2肋间）→主动脉瓣区（胸骨右缘第2肋间）→主动脉瓣第二听诊区（胸骨左缘第3肋间）→三尖瓣区（胸骨左缘第4、5肋间）</w:t>
            </w:r>
          </w:p>
        </w:tc>
        <w:tc>
          <w:tcPr>
            <w:tcW w:w="1188" w:type="dxa"/>
            <w:vAlign w:val="center"/>
          </w:tcPr>
          <w:p w14:paraId="433A9020">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1162" w:type="dxa"/>
            <w:vAlign w:val="center"/>
          </w:tcPr>
          <w:p w14:paraId="51269EC2">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19D5C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6D768E22">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6671FC5D">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心率（心尖区听诊时间不少于30秒，如有心律失常，需听1分钟以上，可以口述听诊时间）</w:t>
            </w:r>
          </w:p>
        </w:tc>
        <w:tc>
          <w:tcPr>
            <w:tcW w:w="1188" w:type="dxa"/>
            <w:vAlign w:val="center"/>
          </w:tcPr>
          <w:p w14:paraId="754A4DD0">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1162" w:type="dxa"/>
            <w:vAlign w:val="center"/>
          </w:tcPr>
          <w:p w14:paraId="5F598201">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513F3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7B1ACAD0">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2DF85D96">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判断心律（是否整齐、有无期前收缩）</w:t>
            </w:r>
          </w:p>
        </w:tc>
        <w:tc>
          <w:tcPr>
            <w:tcW w:w="1188" w:type="dxa"/>
            <w:vAlign w:val="center"/>
          </w:tcPr>
          <w:p w14:paraId="385D04F2">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1162" w:type="dxa"/>
            <w:vAlign w:val="center"/>
          </w:tcPr>
          <w:p w14:paraId="197EC5AB">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1F3DB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54571D2C">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1B73BC9A">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判断心音（正常、异常如增强、减弱、性质改变等）</w:t>
            </w:r>
          </w:p>
        </w:tc>
        <w:tc>
          <w:tcPr>
            <w:tcW w:w="1188" w:type="dxa"/>
            <w:vAlign w:val="center"/>
          </w:tcPr>
          <w:p w14:paraId="05021A52">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1162" w:type="dxa"/>
            <w:vAlign w:val="center"/>
          </w:tcPr>
          <w:p w14:paraId="00522872">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06533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037B2E16">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41C656B8">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心脏杂音（有、无），如有要报告部位、性质、强度、时期、传导方向</w:t>
            </w:r>
          </w:p>
        </w:tc>
        <w:tc>
          <w:tcPr>
            <w:tcW w:w="1188" w:type="dxa"/>
            <w:vAlign w:val="center"/>
          </w:tcPr>
          <w:p w14:paraId="67DD196E">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6</w:t>
            </w:r>
          </w:p>
        </w:tc>
        <w:tc>
          <w:tcPr>
            <w:tcW w:w="1162" w:type="dxa"/>
            <w:vAlign w:val="center"/>
          </w:tcPr>
          <w:p w14:paraId="38271AFE">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635DD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21D23766">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4A6A68F1">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有无额外心音</w:t>
            </w:r>
          </w:p>
        </w:tc>
        <w:tc>
          <w:tcPr>
            <w:tcW w:w="1188" w:type="dxa"/>
            <w:vAlign w:val="center"/>
          </w:tcPr>
          <w:p w14:paraId="5DAB4E34">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1162" w:type="dxa"/>
            <w:vAlign w:val="center"/>
          </w:tcPr>
          <w:p w14:paraId="2B288813">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03B32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1EA8AC82">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7B85C53C">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有无心包摩擦音</w:t>
            </w:r>
          </w:p>
        </w:tc>
        <w:tc>
          <w:tcPr>
            <w:tcW w:w="1188" w:type="dxa"/>
            <w:vAlign w:val="center"/>
          </w:tcPr>
          <w:p w14:paraId="031D900B">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1162" w:type="dxa"/>
            <w:vAlign w:val="center"/>
          </w:tcPr>
          <w:p w14:paraId="527902E3">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0B5E7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Merge w:val="continue"/>
            <w:vAlign w:val="center"/>
          </w:tcPr>
          <w:p w14:paraId="623552A3">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sz w:val="32"/>
                <w:szCs w:val="32"/>
              </w:rPr>
            </w:pPr>
          </w:p>
        </w:tc>
        <w:tc>
          <w:tcPr>
            <w:tcW w:w="5184" w:type="dxa"/>
            <w:vAlign w:val="center"/>
          </w:tcPr>
          <w:p w14:paraId="32B02523">
            <w:pPr>
              <w:keepNext w:val="0"/>
              <w:keepLines w:val="0"/>
              <w:pageBreakBefore w:val="0"/>
              <w:kinsoku/>
              <w:wordWrap/>
              <w:overflowPunct/>
              <w:topLinePunct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报告听诊检查结果（报告心率、心律、心音，有无额外心音，有无心脏杂音和心包摩擦音）</w:t>
            </w:r>
          </w:p>
        </w:tc>
        <w:tc>
          <w:tcPr>
            <w:tcW w:w="1188" w:type="dxa"/>
            <w:vAlign w:val="center"/>
          </w:tcPr>
          <w:p w14:paraId="2A8D751A">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1162" w:type="dxa"/>
            <w:vAlign w:val="center"/>
          </w:tcPr>
          <w:p w14:paraId="0FD22191">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64F2C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Align w:val="center"/>
          </w:tcPr>
          <w:p w14:paraId="019852A8">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整体评估（5）</w:t>
            </w:r>
          </w:p>
        </w:tc>
        <w:tc>
          <w:tcPr>
            <w:tcW w:w="5184" w:type="dxa"/>
            <w:vAlign w:val="center"/>
          </w:tcPr>
          <w:p w14:paraId="22C1A83A">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操作的熟练程度，顺序、手法正确，着装（工作服）整洁，仪表举止大方，语言文明，表现出良好的职业素质人文关怀（注意患者感受、整理衣服、告知结果、致谢）</w:t>
            </w:r>
          </w:p>
        </w:tc>
        <w:tc>
          <w:tcPr>
            <w:tcW w:w="1188" w:type="dxa"/>
            <w:vAlign w:val="center"/>
          </w:tcPr>
          <w:p w14:paraId="0BEC35DD">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1162" w:type="dxa"/>
            <w:vAlign w:val="center"/>
          </w:tcPr>
          <w:p w14:paraId="32AD86EB">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r w14:paraId="18A72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6" w:type="dxa"/>
            <w:vAlign w:val="center"/>
          </w:tcPr>
          <w:p w14:paraId="10A782B6">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sz w:val="32"/>
                <w:szCs w:val="32"/>
              </w:rPr>
              <w:t>合计</w:t>
            </w:r>
          </w:p>
        </w:tc>
        <w:tc>
          <w:tcPr>
            <w:tcW w:w="5184" w:type="dxa"/>
            <w:vAlign w:val="center"/>
          </w:tcPr>
          <w:p w14:paraId="32E83270">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仿宋" w:hAnsi="仿宋" w:eastAsia="仿宋" w:cs="仿宋"/>
                <w:b w:val="0"/>
                <w:bCs/>
                <w:color w:val="000000"/>
                <w:sz w:val="32"/>
                <w:szCs w:val="32"/>
              </w:rPr>
            </w:pPr>
          </w:p>
        </w:tc>
        <w:tc>
          <w:tcPr>
            <w:tcW w:w="1188" w:type="dxa"/>
            <w:vAlign w:val="center"/>
          </w:tcPr>
          <w:p w14:paraId="01049963">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100</w:t>
            </w:r>
          </w:p>
        </w:tc>
        <w:tc>
          <w:tcPr>
            <w:tcW w:w="1162" w:type="dxa"/>
            <w:vAlign w:val="center"/>
          </w:tcPr>
          <w:p w14:paraId="3FFFEFCA">
            <w:pPr>
              <w:keepNext w:val="0"/>
              <w:keepLines w:val="0"/>
              <w:pageBreakBefore w:val="0"/>
              <w:kinsoku/>
              <w:wordWrap/>
              <w:overflowPunct/>
              <w:topLinePunct w:val="0"/>
              <w:bidi w:val="0"/>
              <w:adjustRightInd/>
              <w:snapToGrid/>
              <w:spacing w:line="440" w:lineRule="exact"/>
              <w:jc w:val="center"/>
              <w:textAlignment w:val="auto"/>
              <w:rPr>
                <w:rFonts w:hint="eastAsia" w:ascii="仿宋" w:hAnsi="仿宋" w:eastAsia="仿宋" w:cs="仿宋"/>
                <w:b w:val="0"/>
                <w:bCs/>
                <w:sz w:val="32"/>
                <w:szCs w:val="32"/>
              </w:rPr>
            </w:pPr>
          </w:p>
        </w:tc>
      </w:tr>
    </w:tbl>
    <w:p w14:paraId="7936D6CB">
      <w:pPr>
        <w:rPr>
          <w:rFonts w:hint="eastAsia" w:ascii="仿宋" w:hAnsi="仿宋" w:eastAsia="仿宋" w:cs="仿宋"/>
          <w:sz w:val="32"/>
          <w:szCs w:val="32"/>
          <w:lang w:val="en-US" w:eastAsia="zh-CN"/>
        </w:rPr>
      </w:pPr>
      <w:r>
        <w:rPr>
          <w:rFonts w:hint="eastAsia" w:ascii="仿宋" w:hAnsi="仿宋" w:eastAsia="仿宋" w:cs="仿宋"/>
          <w:sz w:val="32"/>
          <w:szCs w:val="32"/>
        </w:rPr>
        <w:t>考官签名：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日期：</w:t>
      </w:r>
      <w:r>
        <w:rPr>
          <w:rFonts w:hint="eastAsia" w:ascii="仿宋" w:hAnsi="仿宋" w:eastAsia="仿宋" w:cs="仿宋"/>
          <w:sz w:val="32"/>
          <w:szCs w:val="32"/>
          <w:u w:val="single"/>
        </w:rPr>
        <w:t xml:space="preserve">                </w:t>
      </w:r>
    </w:p>
    <w:p w14:paraId="2E837E86">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14:paraId="30E72B61">
      <w:pPr>
        <w:snapToGrid w:val="0"/>
        <w:jc w:val="center"/>
        <w:outlineLvl w:val="1"/>
        <w:rPr>
          <w:rFonts w:ascii="黑体" w:hAnsi="黑体" w:eastAsia="黑体"/>
          <w:b w:val="0"/>
          <w:bCs/>
          <w:sz w:val="36"/>
          <w:szCs w:val="36"/>
        </w:rPr>
      </w:pPr>
      <w:bookmarkStart w:id="10" w:name="_Toc10061"/>
      <w:r>
        <w:rPr>
          <w:rFonts w:hint="eastAsia" w:ascii="黑体" w:hAnsi="黑体" w:eastAsia="黑体" w:cs="黑体"/>
          <w:b w:val="0"/>
          <w:bCs/>
          <w:sz w:val="36"/>
          <w:szCs w:val="36"/>
        </w:rPr>
        <w:t>备物要求</w:t>
      </w:r>
      <w:bookmarkEnd w:id="10"/>
    </w:p>
    <w:tbl>
      <w:tblPr>
        <w:tblStyle w:val="6"/>
        <w:tblpPr w:leftFromText="180" w:rightFromText="180" w:vertAnchor="page" w:horzAnchor="page" w:tblpX="1767" w:tblpY="2724"/>
        <w:tblW w:w="8661" w:type="dxa"/>
        <w:tblInd w:w="0" w:type="dxa"/>
        <w:tblLayout w:type="fixed"/>
        <w:tblCellMar>
          <w:top w:w="0" w:type="dxa"/>
          <w:left w:w="108" w:type="dxa"/>
          <w:bottom w:w="0" w:type="dxa"/>
          <w:right w:w="108" w:type="dxa"/>
        </w:tblCellMar>
      </w:tblPr>
      <w:tblGrid>
        <w:gridCol w:w="1748"/>
        <w:gridCol w:w="5516"/>
        <w:gridCol w:w="1397"/>
      </w:tblGrid>
      <w:tr w14:paraId="6DAF24FD">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0C0BE">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类别</w:t>
            </w: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057A">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具体要求</w:t>
            </w: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4DCF">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数量</w:t>
            </w:r>
          </w:p>
        </w:tc>
      </w:tr>
      <w:tr w14:paraId="31D6E49B">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A52F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45B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A94D4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r>
      <w:tr w14:paraId="4E7E7BB7">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F769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C5CE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B4A01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3FCBCBF8">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2829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68A5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E5779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4D7CDA07">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5F5F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0D9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29102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bl>
    <w:p w14:paraId="6DB19D6D">
      <w:pPr>
        <w:widowControl/>
        <w:jc w:val="left"/>
        <w:rPr>
          <w:rFonts w:hint="eastAsia" w:ascii="仿宋" w:hAnsi="仿宋" w:eastAsia="仿宋" w:cs="仿宋"/>
          <w:sz w:val="32"/>
          <w:szCs w:val="32"/>
        </w:rPr>
      </w:pPr>
    </w:p>
    <w:p w14:paraId="551F4939">
      <w:pPr>
        <w:jc w:val="center"/>
        <w:rPr>
          <w:rFonts w:hint="eastAsia" w:ascii="仿宋" w:hAnsi="仿宋" w:eastAsia="仿宋" w:cs="仿宋"/>
          <w:sz w:val="32"/>
          <w:szCs w:val="32"/>
        </w:rPr>
      </w:pPr>
    </w:p>
    <w:p w14:paraId="68D22A14">
      <w:pPr>
        <w:jc w:val="center"/>
        <w:rPr>
          <w:rFonts w:hint="eastAsia" w:ascii="仿宋" w:hAnsi="仿宋" w:eastAsia="仿宋" w:cs="仿宋"/>
          <w:sz w:val="32"/>
          <w:szCs w:val="32"/>
        </w:rPr>
      </w:pPr>
    </w:p>
    <w:p w14:paraId="01775DA9">
      <w:pPr>
        <w:jc w:val="center"/>
        <w:rPr>
          <w:rFonts w:hint="eastAsia" w:ascii="仿宋" w:hAnsi="仿宋" w:eastAsia="仿宋" w:cs="仿宋"/>
          <w:sz w:val="32"/>
          <w:szCs w:val="32"/>
        </w:rPr>
      </w:pPr>
    </w:p>
    <w:p w14:paraId="42399139">
      <w:pPr>
        <w:jc w:val="center"/>
        <w:rPr>
          <w:rFonts w:hint="eastAsia" w:ascii="仿宋" w:hAnsi="仿宋" w:eastAsia="仿宋" w:cs="仿宋"/>
          <w:sz w:val="32"/>
          <w:szCs w:val="32"/>
        </w:rPr>
      </w:pPr>
    </w:p>
    <w:p w14:paraId="2E1F4696">
      <w:pPr>
        <w:jc w:val="center"/>
        <w:rPr>
          <w:rFonts w:hint="eastAsia" w:ascii="仿宋" w:hAnsi="仿宋" w:eastAsia="仿宋" w:cs="仿宋"/>
          <w:sz w:val="32"/>
          <w:szCs w:val="32"/>
        </w:rPr>
      </w:pPr>
    </w:p>
    <w:p w14:paraId="5EBFB5C1">
      <w:pPr>
        <w:jc w:val="center"/>
        <w:rPr>
          <w:rFonts w:hint="eastAsia" w:ascii="仿宋" w:hAnsi="仿宋" w:eastAsia="仿宋" w:cs="仿宋"/>
          <w:sz w:val="32"/>
          <w:szCs w:val="32"/>
        </w:rPr>
      </w:pPr>
    </w:p>
    <w:p w14:paraId="2A50C811">
      <w:pPr>
        <w:jc w:val="center"/>
        <w:rPr>
          <w:rFonts w:hint="eastAsia" w:ascii="仿宋" w:hAnsi="仿宋" w:eastAsia="仿宋" w:cs="仿宋"/>
          <w:sz w:val="32"/>
          <w:szCs w:val="32"/>
        </w:rPr>
      </w:pPr>
    </w:p>
    <w:p w14:paraId="40796122">
      <w:pPr>
        <w:jc w:val="center"/>
        <w:rPr>
          <w:rFonts w:hint="eastAsia" w:ascii="仿宋" w:hAnsi="仿宋" w:eastAsia="仿宋" w:cs="仿宋"/>
          <w:sz w:val="32"/>
          <w:szCs w:val="32"/>
        </w:rPr>
      </w:pPr>
    </w:p>
    <w:p w14:paraId="19558BEF">
      <w:pPr>
        <w:jc w:val="center"/>
        <w:rPr>
          <w:rFonts w:hint="eastAsia" w:ascii="仿宋" w:hAnsi="仿宋" w:eastAsia="仿宋" w:cs="仿宋"/>
          <w:sz w:val="32"/>
          <w:szCs w:val="32"/>
        </w:rPr>
      </w:pPr>
    </w:p>
    <w:p w14:paraId="4062375B">
      <w:pPr>
        <w:jc w:val="center"/>
        <w:rPr>
          <w:rFonts w:hint="eastAsia" w:ascii="仿宋" w:hAnsi="仿宋" w:eastAsia="仿宋" w:cs="仿宋"/>
          <w:sz w:val="32"/>
          <w:szCs w:val="32"/>
        </w:rPr>
      </w:pPr>
    </w:p>
    <w:p w14:paraId="4E5418A2">
      <w:pPr>
        <w:jc w:val="center"/>
        <w:rPr>
          <w:rFonts w:hint="eastAsia" w:ascii="仿宋" w:hAnsi="仿宋" w:eastAsia="仿宋" w:cs="仿宋"/>
          <w:sz w:val="32"/>
          <w:szCs w:val="32"/>
        </w:rPr>
      </w:pPr>
    </w:p>
    <w:p w14:paraId="0766434B">
      <w:pPr>
        <w:jc w:val="center"/>
        <w:rPr>
          <w:rFonts w:hint="eastAsia" w:ascii="仿宋" w:hAnsi="仿宋" w:eastAsia="仿宋" w:cs="仿宋"/>
          <w:sz w:val="32"/>
          <w:szCs w:val="32"/>
        </w:rPr>
      </w:pPr>
    </w:p>
    <w:p w14:paraId="56124C08">
      <w:pPr>
        <w:jc w:val="center"/>
        <w:outlineLvl w:val="0"/>
        <w:rPr>
          <w:rFonts w:hint="eastAsia" w:ascii="黑体" w:hAnsi="黑体" w:eastAsia="黑体" w:cs="黑体"/>
          <w:sz w:val="36"/>
          <w:szCs w:val="36"/>
        </w:rPr>
      </w:pPr>
      <w:bookmarkStart w:id="11" w:name="_Toc13244"/>
      <w:r>
        <w:rPr>
          <w:rFonts w:hint="eastAsia" w:ascii="黑体" w:hAnsi="黑体" w:eastAsia="黑体" w:cs="黑体"/>
          <w:b w:val="0"/>
          <w:bCs/>
          <w:sz w:val="36"/>
          <w:szCs w:val="36"/>
        </w:rPr>
        <w:t>第三站职业防护</w:t>
      </w:r>
      <w:bookmarkEnd w:id="11"/>
    </w:p>
    <w:p w14:paraId="5E2DC0CC">
      <w:pPr>
        <w:jc w:val="center"/>
        <w:outlineLvl w:val="1"/>
        <w:rPr>
          <w:rFonts w:hint="eastAsia" w:ascii="黑体" w:hAnsi="黑体" w:eastAsia="黑体" w:cs="黑体"/>
          <w:b w:val="0"/>
          <w:bCs/>
          <w:sz w:val="36"/>
          <w:szCs w:val="36"/>
        </w:rPr>
      </w:pPr>
      <w:bookmarkStart w:id="12" w:name="_Toc3765"/>
      <w:r>
        <w:rPr>
          <w:rFonts w:hint="eastAsia" w:ascii="黑体" w:hAnsi="黑体" w:eastAsia="黑体" w:cs="黑体"/>
          <w:b w:val="0"/>
          <w:bCs/>
          <w:sz w:val="36"/>
          <w:szCs w:val="36"/>
        </w:rPr>
        <w:t>题目命制卡</w:t>
      </w:r>
      <w:bookmarkEnd w:id="12"/>
    </w:p>
    <w:tbl>
      <w:tblPr>
        <w:tblStyle w:val="6"/>
        <w:tblpPr w:leftFromText="180" w:rightFromText="180" w:vertAnchor="text" w:horzAnchor="margin" w:tblpY="77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229"/>
      </w:tblGrid>
      <w:tr w14:paraId="2A69C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3558CC75">
            <w:pPr>
              <w:jc w:val="center"/>
              <w:rPr>
                <w:rFonts w:hint="eastAsia" w:ascii="仿宋" w:hAnsi="仿宋" w:eastAsia="仿宋" w:cs="仿宋"/>
                <w:b w:val="0"/>
                <w:sz w:val="32"/>
                <w:szCs w:val="32"/>
              </w:rPr>
            </w:pPr>
            <w:r>
              <w:rPr>
                <w:rFonts w:hint="eastAsia" w:ascii="仿宋" w:hAnsi="仿宋" w:eastAsia="仿宋" w:cs="仿宋"/>
                <w:sz w:val="32"/>
                <w:szCs w:val="32"/>
              </w:rPr>
              <w:t>项目</w:t>
            </w:r>
          </w:p>
        </w:tc>
        <w:tc>
          <w:tcPr>
            <w:tcW w:w="7229" w:type="dxa"/>
            <w:vAlign w:val="center"/>
          </w:tcPr>
          <w:p w14:paraId="41FB598E">
            <w:pPr>
              <w:jc w:val="center"/>
              <w:rPr>
                <w:rFonts w:hint="eastAsia" w:ascii="仿宋" w:hAnsi="仿宋" w:eastAsia="仿宋" w:cs="仿宋"/>
                <w:b w:val="0"/>
                <w:sz w:val="32"/>
                <w:szCs w:val="32"/>
              </w:rPr>
            </w:pPr>
            <w:r>
              <w:rPr>
                <w:rFonts w:hint="eastAsia" w:ascii="仿宋" w:hAnsi="仿宋" w:eastAsia="仿宋" w:cs="仿宋"/>
                <w:sz w:val="32"/>
                <w:szCs w:val="32"/>
              </w:rPr>
              <w:t>内容</w:t>
            </w:r>
          </w:p>
        </w:tc>
      </w:tr>
      <w:tr w14:paraId="3D018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951" w:type="dxa"/>
            <w:vAlign w:val="center"/>
          </w:tcPr>
          <w:p w14:paraId="7935BA95">
            <w:pPr>
              <w:jc w:val="center"/>
              <w:rPr>
                <w:rFonts w:hint="eastAsia" w:ascii="仿宋" w:hAnsi="仿宋" w:eastAsia="仿宋" w:cs="仿宋"/>
                <w:b w:val="0"/>
                <w:sz w:val="32"/>
                <w:szCs w:val="32"/>
              </w:rPr>
            </w:pPr>
            <w:r>
              <w:rPr>
                <w:rFonts w:hint="eastAsia" w:ascii="仿宋" w:hAnsi="仿宋" w:eastAsia="仿宋" w:cs="仿宋"/>
                <w:sz w:val="32"/>
                <w:szCs w:val="32"/>
              </w:rPr>
              <w:t>题目类型</w:t>
            </w:r>
          </w:p>
        </w:tc>
        <w:tc>
          <w:tcPr>
            <w:tcW w:w="7229" w:type="dxa"/>
            <w:vAlign w:val="center"/>
          </w:tcPr>
          <w:p w14:paraId="407FD3D2">
            <w:pPr>
              <w:rPr>
                <w:rFonts w:hint="eastAsia" w:ascii="仿宋" w:hAnsi="仿宋" w:eastAsia="仿宋" w:cs="仿宋"/>
                <w:b w:val="0"/>
                <w:bCs/>
                <w:sz w:val="32"/>
                <w:szCs w:val="32"/>
              </w:rPr>
            </w:pPr>
            <w:r>
              <w:rPr>
                <w:rFonts w:hint="eastAsia" w:ascii="仿宋" w:hAnsi="仿宋" w:eastAsia="仿宋" w:cs="仿宋"/>
                <w:b w:val="0"/>
                <w:bCs/>
                <w:sz w:val="32"/>
                <w:szCs w:val="32"/>
              </w:rPr>
              <w:t>□站点式  ■操作题</w:t>
            </w:r>
          </w:p>
        </w:tc>
      </w:tr>
      <w:tr w14:paraId="2F08B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03FB5B7F">
            <w:pPr>
              <w:jc w:val="center"/>
              <w:rPr>
                <w:rFonts w:hint="eastAsia" w:ascii="仿宋" w:hAnsi="仿宋" w:eastAsia="仿宋" w:cs="仿宋"/>
                <w:b w:val="0"/>
                <w:sz w:val="32"/>
                <w:szCs w:val="32"/>
              </w:rPr>
            </w:pPr>
            <w:r>
              <w:rPr>
                <w:rFonts w:hint="eastAsia" w:ascii="仿宋" w:hAnsi="仿宋" w:eastAsia="仿宋" w:cs="仿宋"/>
                <w:sz w:val="32"/>
                <w:szCs w:val="32"/>
              </w:rPr>
              <w:t>完成时间</w:t>
            </w:r>
          </w:p>
        </w:tc>
        <w:tc>
          <w:tcPr>
            <w:tcW w:w="7229" w:type="dxa"/>
            <w:vAlign w:val="center"/>
          </w:tcPr>
          <w:p w14:paraId="3C0ADCD0">
            <w:pPr>
              <w:rPr>
                <w:rFonts w:hint="eastAsia" w:ascii="仿宋" w:hAnsi="仿宋" w:eastAsia="仿宋" w:cs="仿宋"/>
                <w:b w:val="0"/>
                <w:bCs/>
                <w:sz w:val="32"/>
                <w:szCs w:val="32"/>
              </w:rPr>
            </w:pPr>
            <w:r>
              <w:rPr>
                <w:rFonts w:hint="eastAsia" w:ascii="仿宋" w:hAnsi="仿宋" w:eastAsia="仿宋" w:cs="仿宋"/>
                <w:b w:val="0"/>
                <w:bCs/>
                <w:sz w:val="32"/>
                <w:szCs w:val="32"/>
              </w:rPr>
              <w:t>□本题设计完成时间：8分钟</w:t>
            </w:r>
          </w:p>
        </w:tc>
      </w:tr>
      <w:tr w14:paraId="4C37B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951" w:type="dxa"/>
            <w:vAlign w:val="center"/>
          </w:tcPr>
          <w:p w14:paraId="3C6618AE">
            <w:pPr>
              <w:jc w:val="center"/>
              <w:rPr>
                <w:rFonts w:hint="eastAsia" w:ascii="仿宋" w:hAnsi="仿宋" w:eastAsia="仿宋" w:cs="仿宋"/>
                <w:b w:val="0"/>
                <w:sz w:val="32"/>
                <w:szCs w:val="32"/>
                <w:lang w:eastAsia="zh-CN"/>
              </w:rPr>
            </w:pPr>
            <w:r>
              <w:rPr>
                <w:rFonts w:hint="eastAsia" w:ascii="仿宋" w:hAnsi="仿宋" w:eastAsia="仿宋" w:cs="仿宋"/>
                <w:sz w:val="32"/>
                <w:szCs w:val="32"/>
                <w:lang w:eastAsia="zh-CN"/>
              </w:rPr>
              <w:t>题干</w:t>
            </w:r>
          </w:p>
        </w:tc>
        <w:tc>
          <w:tcPr>
            <w:tcW w:w="7229" w:type="dxa"/>
            <w:vAlign w:val="center"/>
          </w:tcPr>
          <w:p w14:paraId="303C72B3">
            <w:pPr>
              <w:ind w:firstLine="640" w:firstLineChars="200"/>
              <w:rPr>
                <w:rFonts w:hint="eastAsia" w:ascii="仿宋" w:hAnsi="仿宋" w:eastAsia="仿宋" w:cs="仿宋"/>
                <w:b w:val="0"/>
                <w:bCs/>
                <w:sz w:val="32"/>
                <w:szCs w:val="32"/>
                <w:lang w:eastAsia="zh-CN"/>
              </w:rPr>
            </w:pPr>
            <w:r>
              <w:rPr>
                <w:rFonts w:hint="eastAsia" w:ascii="仿宋" w:hAnsi="仿宋" w:eastAsia="仿宋" w:cs="仿宋"/>
                <w:b w:val="0"/>
                <w:bCs/>
                <w:sz w:val="32"/>
                <w:szCs w:val="32"/>
              </w:rPr>
              <w:t>干细胞移植病房，为一名诊断为白血病造血干细胞移植术后患者进行骨髓穿刺实行隔离</w:t>
            </w:r>
            <w:r>
              <w:rPr>
                <w:rFonts w:hint="eastAsia" w:ascii="仿宋" w:hAnsi="仿宋" w:eastAsia="仿宋" w:cs="仿宋"/>
                <w:b w:val="0"/>
                <w:bCs/>
                <w:sz w:val="32"/>
                <w:szCs w:val="32"/>
                <w:lang w:eastAsia="zh-CN"/>
              </w:rPr>
              <w:t>。</w:t>
            </w:r>
          </w:p>
        </w:tc>
      </w:tr>
      <w:tr w14:paraId="79E83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1951" w:type="dxa"/>
            <w:vAlign w:val="center"/>
          </w:tcPr>
          <w:p w14:paraId="792A90EC">
            <w:pPr>
              <w:jc w:val="center"/>
              <w:rPr>
                <w:rFonts w:hint="eastAsia" w:ascii="仿宋" w:hAnsi="仿宋" w:eastAsia="仿宋" w:cs="仿宋"/>
                <w:sz w:val="32"/>
                <w:szCs w:val="32"/>
              </w:rPr>
            </w:pPr>
            <w:r>
              <w:rPr>
                <w:rFonts w:hint="eastAsia" w:ascii="仿宋" w:hAnsi="仿宋" w:eastAsia="仿宋" w:cs="仿宋"/>
                <w:sz w:val="32"/>
                <w:szCs w:val="32"/>
              </w:rPr>
              <w:t>要求</w:t>
            </w:r>
          </w:p>
        </w:tc>
        <w:tc>
          <w:tcPr>
            <w:tcW w:w="7229" w:type="dxa"/>
            <w:vAlign w:val="center"/>
          </w:tcPr>
          <w:p w14:paraId="2C18022C">
            <w:pPr>
              <w:ind w:firstLine="640" w:firstLine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根据题干进行</w:t>
            </w:r>
            <w:r>
              <w:rPr>
                <w:rFonts w:hint="eastAsia" w:ascii="仿宋" w:hAnsi="仿宋" w:eastAsia="仿宋" w:cs="仿宋"/>
                <w:b w:val="0"/>
                <w:bCs/>
                <w:sz w:val="32"/>
                <w:szCs w:val="32"/>
              </w:rPr>
              <w:t>个人防护</w:t>
            </w:r>
            <w:r>
              <w:rPr>
                <w:rFonts w:hint="eastAsia" w:ascii="仿宋" w:hAnsi="仿宋" w:eastAsia="仿宋" w:cs="仿宋"/>
                <w:b w:val="0"/>
                <w:bCs/>
                <w:sz w:val="32"/>
                <w:szCs w:val="32"/>
                <w:lang w:eastAsia="zh-CN"/>
              </w:rPr>
              <w:t>：</w:t>
            </w:r>
          </w:p>
          <w:p w14:paraId="5CB40BC5">
            <w:pPr>
              <w:rPr>
                <w:rFonts w:hint="eastAsia" w:ascii="仿宋" w:hAnsi="仿宋" w:eastAsia="仿宋" w:cs="仿宋"/>
                <w:b w:val="0"/>
                <w:bCs/>
                <w:sz w:val="32"/>
                <w:szCs w:val="32"/>
              </w:rPr>
            </w:pPr>
            <w:r>
              <w:rPr>
                <w:rFonts w:hint="eastAsia" w:ascii="仿宋" w:hAnsi="仿宋" w:eastAsia="仿宋" w:cs="仿宋"/>
                <w:b w:val="0"/>
                <w:bCs/>
                <w:sz w:val="32"/>
                <w:szCs w:val="32"/>
              </w:rPr>
              <w:t>1.请按六步法进行卫生手消毒操作；</w:t>
            </w:r>
          </w:p>
          <w:p w14:paraId="7B5EEC3D">
            <w:pPr>
              <w:rPr>
                <w:rFonts w:hint="eastAsia" w:ascii="仿宋" w:hAnsi="仿宋" w:eastAsia="仿宋" w:cs="仿宋"/>
                <w:b w:val="0"/>
                <w:bCs/>
                <w:sz w:val="32"/>
                <w:szCs w:val="32"/>
              </w:rPr>
            </w:pPr>
            <w:r>
              <w:rPr>
                <w:rFonts w:hint="eastAsia" w:ascii="仿宋" w:hAnsi="仿宋" w:eastAsia="仿宋" w:cs="仿宋"/>
                <w:b w:val="0"/>
                <w:bCs/>
                <w:sz w:val="32"/>
                <w:szCs w:val="32"/>
              </w:rPr>
              <w:t>2.穿脱隔离衣操作。</w:t>
            </w:r>
          </w:p>
        </w:tc>
      </w:tr>
      <w:tr w14:paraId="0B9EB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951" w:type="dxa"/>
            <w:vAlign w:val="center"/>
          </w:tcPr>
          <w:p w14:paraId="5546224E">
            <w:pPr>
              <w:jc w:val="center"/>
              <w:rPr>
                <w:rFonts w:hint="eastAsia" w:ascii="仿宋" w:hAnsi="仿宋" w:eastAsia="仿宋" w:cs="仿宋"/>
                <w:b w:val="0"/>
                <w:sz w:val="32"/>
                <w:szCs w:val="32"/>
              </w:rPr>
            </w:pPr>
            <w:r>
              <w:rPr>
                <w:rFonts w:hint="eastAsia" w:ascii="仿宋" w:hAnsi="仿宋" w:eastAsia="仿宋" w:cs="仿宋"/>
                <w:sz w:val="32"/>
                <w:szCs w:val="32"/>
              </w:rPr>
              <w:t>命题人单位</w:t>
            </w:r>
          </w:p>
        </w:tc>
        <w:tc>
          <w:tcPr>
            <w:tcW w:w="7229" w:type="dxa"/>
            <w:vAlign w:val="center"/>
          </w:tcPr>
          <w:p w14:paraId="47D6D0F7">
            <w:pPr>
              <w:rPr>
                <w:rFonts w:hint="eastAsia" w:ascii="仿宋" w:hAnsi="仿宋" w:eastAsia="仿宋" w:cs="仿宋"/>
                <w:b w:val="0"/>
                <w:bCs/>
                <w:sz w:val="32"/>
                <w:szCs w:val="32"/>
              </w:rPr>
            </w:pPr>
            <w:r>
              <w:rPr>
                <w:rFonts w:hint="eastAsia" w:ascii="仿宋" w:hAnsi="仿宋" w:eastAsia="仿宋" w:cs="仿宋"/>
                <w:b w:val="0"/>
                <w:bCs/>
                <w:sz w:val="32"/>
                <w:szCs w:val="32"/>
              </w:rPr>
              <w:t>***医院</w:t>
            </w:r>
          </w:p>
        </w:tc>
      </w:tr>
    </w:tbl>
    <w:p w14:paraId="3C07A62A">
      <w:pPr>
        <w:jc w:val="center"/>
        <w:rPr>
          <w:rFonts w:hint="eastAsia" w:ascii="仿宋" w:hAnsi="仿宋" w:eastAsia="仿宋" w:cs="仿宋"/>
          <w:sz w:val="32"/>
          <w:szCs w:val="32"/>
        </w:rPr>
      </w:pPr>
    </w:p>
    <w:p w14:paraId="78740F09">
      <w:pPr>
        <w:widowControl/>
        <w:jc w:val="left"/>
        <w:rPr>
          <w:rFonts w:hint="eastAsia" w:ascii="仿宋" w:hAnsi="仿宋" w:eastAsia="仿宋" w:cs="仿宋"/>
          <w:b w:val="0"/>
          <w:bCs/>
          <w:sz w:val="32"/>
          <w:szCs w:val="32"/>
        </w:rPr>
      </w:pPr>
      <w:r>
        <w:rPr>
          <w:rFonts w:hint="eastAsia" w:ascii="仿宋" w:hAnsi="仿宋" w:eastAsia="仿宋" w:cs="仿宋"/>
          <w:b w:val="0"/>
          <w:bCs/>
          <w:sz w:val="32"/>
          <w:szCs w:val="32"/>
        </w:rPr>
        <w:br w:type="page"/>
      </w:r>
    </w:p>
    <w:p w14:paraId="52070783">
      <w:pPr>
        <w:jc w:val="center"/>
        <w:outlineLvl w:val="1"/>
        <w:rPr>
          <w:rFonts w:hint="eastAsia" w:ascii="黑体" w:hAnsi="黑体" w:eastAsia="黑体" w:cs="黑体"/>
          <w:b w:val="0"/>
          <w:bCs/>
          <w:sz w:val="36"/>
          <w:szCs w:val="36"/>
        </w:rPr>
      </w:pPr>
      <w:bookmarkStart w:id="13" w:name="_Toc2024"/>
      <w:r>
        <w:rPr>
          <w:rFonts w:hint="eastAsia" w:ascii="黑体" w:hAnsi="黑体" w:eastAsia="黑体" w:cs="黑体"/>
          <w:b w:val="0"/>
          <w:bCs/>
          <w:sz w:val="36"/>
          <w:szCs w:val="36"/>
        </w:rPr>
        <w:t>评分表</w:t>
      </w:r>
      <w:bookmarkEnd w:id="13"/>
    </w:p>
    <w:p w14:paraId="21C164C4">
      <w:pPr>
        <w:spacing w:line="400" w:lineRule="exact"/>
        <w:rPr>
          <w:rFonts w:hint="eastAsia" w:ascii="仿宋" w:hAnsi="仿宋" w:eastAsia="仿宋" w:cs="仿宋"/>
          <w:bCs/>
          <w:sz w:val="32"/>
          <w:szCs w:val="32"/>
        </w:rPr>
      </w:pPr>
      <w:r>
        <w:rPr>
          <w:rFonts w:hint="eastAsia" w:ascii="仿宋" w:hAnsi="仿宋" w:eastAsia="仿宋" w:cs="仿宋"/>
          <w:b/>
          <w:sz w:val="32"/>
          <w:szCs w:val="32"/>
        </w:rPr>
        <w:t>考生姓名：</w:t>
      </w:r>
      <w:r>
        <w:rPr>
          <w:rFonts w:hint="eastAsia" w:ascii="仿宋" w:hAnsi="仿宋" w:eastAsia="仿宋" w:cs="仿宋"/>
          <w:b/>
          <w:sz w:val="32"/>
          <w:szCs w:val="32"/>
          <w:u w:val="single"/>
        </w:rPr>
        <w:t xml:space="preserve">               </w:t>
      </w:r>
      <w:r>
        <w:rPr>
          <w:rFonts w:hint="eastAsia" w:ascii="仿宋" w:hAnsi="仿宋" w:eastAsia="仿宋" w:cs="仿宋"/>
          <w:b/>
          <w:sz w:val="32"/>
          <w:szCs w:val="32"/>
        </w:rPr>
        <w:t xml:space="preserve">          学号：</w:t>
      </w:r>
      <w:r>
        <w:rPr>
          <w:rFonts w:hint="eastAsia" w:ascii="仿宋" w:hAnsi="仿宋" w:eastAsia="仿宋" w:cs="仿宋"/>
          <w:b/>
          <w:sz w:val="32"/>
          <w:szCs w:val="32"/>
          <w:u w:val="single"/>
        </w:rPr>
        <w:t xml:space="preserve">                 </w:t>
      </w:r>
    </w:p>
    <w:tbl>
      <w:tblPr>
        <w:tblStyle w:val="6"/>
        <w:tblpPr w:leftFromText="180" w:rightFromText="180" w:vertAnchor="text" w:horzAnchor="page" w:tblpX="1462" w:tblpY="524"/>
        <w:tblOverlap w:val="never"/>
        <w:tblW w:w="9025" w:type="dxa"/>
        <w:tblInd w:w="0" w:type="dxa"/>
        <w:tblLayout w:type="autofit"/>
        <w:tblCellMar>
          <w:top w:w="0" w:type="dxa"/>
          <w:left w:w="108" w:type="dxa"/>
          <w:bottom w:w="0" w:type="dxa"/>
          <w:right w:w="108" w:type="dxa"/>
        </w:tblCellMar>
      </w:tblPr>
      <w:tblGrid>
        <w:gridCol w:w="536"/>
        <w:gridCol w:w="674"/>
        <w:gridCol w:w="5923"/>
        <w:gridCol w:w="982"/>
        <w:gridCol w:w="910"/>
      </w:tblGrid>
      <w:tr w14:paraId="4F02CA65">
        <w:tblPrEx>
          <w:tblCellMar>
            <w:top w:w="0" w:type="dxa"/>
            <w:left w:w="108" w:type="dxa"/>
            <w:bottom w:w="0" w:type="dxa"/>
            <w:right w:w="108"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4C8400C">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评分表</w:t>
            </w:r>
          </w:p>
          <w:p w14:paraId="1EA73EF3">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1B4F1F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项目</w:t>
            </w: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EB82E1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内容及评分标准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2F489B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满分</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C3E16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得分</w:t>
            </w:r>
          </w:p>
        </w:tc>
      </w:tr>
      <w:tr w14:paraId="653F55BA">
        <w:tblPrEx>
          <w:tblCellMar>
            <w:top w:w="0" w:type="dxa"/>
            <w:left w:w="108" w:type="dxa"/>
            <w:bottom w:w="0" w:type="dxa"/>
            <w:right w:w="108" w:type="dxa"/>
          </w:tblCellMar>
        </w:tblPrEx>
        <w:trPr>
          <w:trHeight w:val="60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211A35E">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99A76A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自我介绍</w:t>
            </w: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FD1EF09">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自我介绍（1分），简述穿脱隔离衣的目的（1分）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53E365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135F7A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6AB21D89">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BDA2F2A">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D6E213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准备</w:t>
            </w: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9E6DF6">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物品准备：选择合适的隔离衣（1分），外科口罩、帽子（1分）、手消毒液（1分）。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BEC49E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3</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07E68C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63AC2401">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A456B1C">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73B465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019AF1">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操作前评估：</w:t>
            </w:r>
            <w:r>
              <w:rPr>
                <w:rFonts w:hint="eastAsia" w:ascii="仿宋" w:hAnsi="仿宋" w:eastAsia="仿宋" w:cs="仿宋"/>
                <w:b w:val="0"/>
                <w:bCs w:val="0"/>
                <w:color w:val="000000"/>
                <w:sz w:val="32"/>
                <w:szCs w:val="32"/>
              </w:rPr>
              <w:t>评估周围环境，隔离的种类，选择合适隔离衣型号，注意有无潮湿、破损。</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C7A002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FE87CD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2ECE86B4">
        <w:tblPrEx>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A71320F">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5F573E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6382B6">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戴帽子（1分）、戴外科口罩（1分）、卷袖过肘暴露双手（1分）。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1415E6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3</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40EBA1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12788E7F">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63D4795">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C21149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98F1954">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卫生手消毒：</w:t>
            </w:r>
          </w:p>
          <w:p w14:paraId="4C1B2460">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取液量：五指并拢，手掌呈漏斗型，手掌靠近手消毒剂取液器鸭嘴出口，轻按压鸭嘴至一半（不要按到底），取液量2-3 m l（1分）。</w:t>
            </w:r>
          </w:p>
          <w:p w14:paraId="73003E17">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步骤：按照洗手的六步揉搓来进行</w:t>
            </w:r>
          </w:p>
          <w:p w14:paraId="0C6B9FFF">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1.双手五指并拢，掌心相对，相互揉搓；（1分）</w:t>
            </w:r>
          </w:p>
          <w:p w14:paraId="24C853C3">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2.一只手的手心对着另一只手的手背，沿指缝指蹼相互揉搓，双手交替进行；（1分）</w:t>
            </w:r>
          </w:p>
          <w:p w14:paraId="5762B5C3">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3.掌心相对，十指交叉，沿指缝相互揉搓；（1分）</w:t>
            </w:r>
          </w:p>
          <w:p w14:paraId="3AC3B9A5">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4.两手勾在一起，相互揉搓，清洗手背及指背，交替进行。 （1分）</w:t>
            </w:r>
          </w:p>
          <w:p w14:paraId="5033B0C3">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5.一只手握住另一只手的大拇指，旋转揉搓，双手交换进行；（1分）</w:t>
            </w:r>
          </w:p>
          <w:p w14:paraId="0A73D739">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6.将五个指尖并拢，立于另一只手的掌心，旋转揉搓，双手交换进行。（1分）</w:t>
            </w:r>
          </w:p>
          <w:p w14:paraId="31828150">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动作：每一步揉搓动作是否规范、到位；揉搓的第四步、第五步、第六步应是旋转揉搓（1分）。</w:t>
            </w:r>
          </w:p>
          <w:p w14:paraId="6688EDB2">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力度：揉搓时可以看到前臂和上臂的联动（1分）。</w:t>
            </w:r>
          </w:p>
          <w:p w14:paraId="6398F800">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时间：达标要求不少于15秒。（每一步揉搓的时间平均分配，每一步揉搓不少于5下）（1分）。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EB6D6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10</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7E77F4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12317386">
        <w:tblPrEx>
          <w:tblCellMar>
            <w:top w:w="0" w:type="dxa"/>
            <w:left w:w="108" w:type="dxa"/>
            <w:bottom w:w="0" w:type="dxa"/>
            <w:right w:w="108" w:type="dxa"/>
          </w:tblCellMar>
        </w:tblPrEx>
        <w:trPr>
          <w:trHeight w:val="631"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D2CCD6A">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29B7EE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操作</w:t>
            </w:r>
          </w:p>
          <w:p w14:paraId="51D88FE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过程</w:t>
            </w:r>
          </w:p>
        </w:tc>
        <w:tc>
          <w:tcPr>
            <w:tcW w:w="7815"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BE9B32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穿隔离衣：（35分）</w:t>
            </w:r>
          </w:p>
        </w:tc>
      </w:tr>
      <w:tr w14:paraId="240C7351">
        <w:tblPrEx>
          <w:tblCellMar>
            <w:top w:w="0" w:type="dxa"/>
            <w:left w:w="108" w:type="dxa"/>
            <w:bottom w:w="0" w:type="dxa"/>
            <w:right w:w="108" w:type="dxa"/>
          </w:tblCellMar>
        </w:tblPrEx>
        <w:trPr>
          <w:trHeight w:val="83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3E27DFC">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CE29DA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E4B30D4">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一手持衣领</w:t>
            </w:r>
            <w:r>
              <w:rPr>
                <w:rFonts w:hint="eastAsia" w:ascii="仿宋" w:hAnsi="仿宋" w:eastAsia="仿宋" w:cs="仿宋"/>
                <w:b w:val="0"/>
                <w:bCs w:val="0"/>
                <w:sz w:val="32"/>
                <w:szCs w:val="32"/>
              </w:rPr>
              <w:t>，</w:t>
            </w:r>
            <w:r>
              <w:rPr>
                <w:rFonts w:hint="eastAsia" w:ascii="仿宋" w:hAnsi="仿宋" w:eastAsia="仿宋" w:cs="仿宋"/>
                <w:b w:val="0"/>
                <w:bCs w:val="0"/>
                <w:color w:val="000000"/>
                <w:sz w:val="32"/>
                <w:szCs w:val="32"/>
              </w:rPr>
              <w:t>另一手伸入袖内并向上轻抖</w:t>
            </w:r>
            <w:r>
              <w:rPr>
                <w:rFonts w:hint="eastAsia" w:ascii="仿宋" w:hAnsi="仿宋" w:eastAsia="仿宋" w:cs="仿宋"/>
                <w:b w:val="0"/>
                <w:bCs w:val="0"/>
                <w:sz w:val="32"/>
                <w:szCs w:val="32"/>
              </w:rPr>
              <w:t>（2分）</w:t>
            </w:r>
            <w:r>
              <w:rPr>
                <w:rFonts w:hint="eastAsia" w:ascii="仿宋" w:hAnsi="仿宋" w:eastAsia="仿宋" w:cs="仿宋"/>
                <w:b w:val="0"/>
                <w:bCs w:val="0"/>
                <w:color w:val="000000"/>
                <w:sz w:val="32"/>
                <w:szCs w:val="32"/>
              </w:rPr>
              <w:t>，一手持衣领向上拉，露出另一手，依次穿好另一袖</w:t>
            </w:r>
            <w:r>
              <w:rPr>
                <w:rFonts w:hint="eastAsia" w:ascii="仿宋" w:hAnsi="仿宋" w:eastAsia="仿宋" w:cs="仿宋"/>
                <w:b w:val="0"/>
                <w:bCs w:val="0"/>
                <w:sz w:val="32"/>
                <w:szCs w:val="32"/>
              </w:rPr>
              <w:t>（2分）</w:t>
            </w:r>
            <w:r>
              <w:rPr>
                <w:rFonts w:hint="eastAsia" w:ascii="仿宋" w:hAnsi="仿宋" w:eastAsia="仿宋" w:cs="仿宋"/>
                <w:b w:val="0"/>
                <w:bCs w:val="0"/>
                <w:color w:val="000000"/>
                <w:sz w:val="32"/>
                <w:szCs w:val="32"/>
              </w:rPr>
              <w:t>，勿触及面部</w:t>
            </w:r>
            <w:r>
              <w:rPr>
                <w:rFonts w:hint="eastAsia" w:ascii="仿宋" w:hAnsi="仿宋" w:eastAsia="仿宋" w:cs="仿宋"/>
                <w:b w:val="0"/>
                <w:bCs w:val="0"/>
                <w:sz w:val="32"/>
                <w:szCs w:val="32"/>
              </w:rPr>
              <w:t>（2分）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68E02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6</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EE1AE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38CBD225">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4C8C273">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95C9B0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BD3B0D">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两手持领子中央（2分），沿领边向后（2分），扣领口系带（2分），</w:t>
            </w:r>
            <w:r>
              <w:rPr>
                <w:rFonts w:hint="eastAsia" w:ascii="仿宋" w:hAnsi="仿宋" w:eastAsia="仿宋" w:cs="仿宋"/>
                <w:b w:val="0"/>
                <w:bCs w:val="0"/>
                <w:color w:val="000000"/>
                <w:sz w:val="32"/>
                <w:szCs w:val="32"/>
              </w:rPr>
              <w:t>扣好袖口或系上袖带</w:t>
            </w:r>
            <w:r>
              <w:rPr>
                <w:rFonts w:hint="eastAsia" w:ascii="仿宋" w:hAnsi="仿宋" w:eastAsia="仿宋" w:cs="仿宋"/>
                <w:b w:val="0"/>
                <w:bCs w:val="0"/>
                <w:sz w:val="32"/>
                <w:szCs w:val="32"/>
              </w:rPr>
              <w:t>（2分）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F2176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8</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3BF1B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2360EF17">
        <w:tblPrEx>
          <w:tblCellMar>
            <w:top w:w="0" w:type="dxa"/>
            <w:left w:w="108" w:type="dxa"/>
            <w:bottom w:w="0" w:type="dxa"/>
            <w:right w:w="108" w:type="dxa"/>
          </w:tblCellMar>
        </w:tblPrEx>
        <w:trPr>
          <w:trHeight w:val="501"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0F70094">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72E523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16A2931">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解开腰带活结</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5A2939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A68A57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617EB631">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2EFA25F">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DACF9A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4CFDA44">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从腰部向下约5cm处自一侧衣缝将隔离衣向前拉，直至触到边缘后用手捏住（3分），同法捏住另一侧（3分），两手在背后将两侧衣边对齐（2分），向一侧按压折叠（3分），以一手按住（2分），另一手将腰带拉至背后压住折叠处，将腰带在背后交叉（3分），再回到前面打一个活结系腰带（3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1111D0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19</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237456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43A19C84">
        <w:tblPrEx>
          <w:tblCellMar>
            <w:top w:w="0" w:type="dxa"/>
            <w:left w:w="108" w:type="dxa"/>
            <w:bottom w:w="0" w:type="dxa"/>
            <w:right w:w="108" w:type="dxa"/>
          </w:tblCellMar>
        </w:tblPrEx>
        <w:trPr>
          <w:trHeight w:val="55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48E9EC6">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B5C25B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0CDEFBA">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穿隔离衣全过程顺序不正确扣5分，违反无菌原则每一步扣2分。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65E3B8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18A48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687FC84F">
        <w:tblPrEx>
          <w:tblCellMar>
            <w:top w:w="0" w:type="dxa"/>
            <w:left w:w="108" w:type="dxa"/>
            <w:bottom w:w="0" w:type="dxa"/>
            <w:right w:w="108" w:type="dxa"/>
          </w:tblCellMar>
        </w:tblPrEx>
        <w:trPr>
          <w:trHeight w:val="68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4AF37C8">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F78CB7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7815"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EB9194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脱隔离衣：（35分）</w:t>
            </w:r>
          </w:p>
        </w:tc>
      </w:tr>
      <w:tr w14:paraId="60E60450">
        <w:tblPrEx>
          <w:tblCellMar>
            <w:top w:w="0" w:type="dxa"/>
            <w:left w:w="108" w:type="dxa"/>
            <w:bottom w:w="0" w:type="dxa"/>
            <w:right w:w="108" w:type="dxa"/>
          </w:tblCellMar>
        </w:tblPrEx>
        <w:trPr>
          <w:trHeight w:val="571"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4B6A87C">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7D636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394226">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洗手或卫生手消毒（可口述）：</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DA62C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5</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2A31C7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0F74D78E">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12078FA">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74BCB2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CCCE38F">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解开腰带（3分）、前面打一活结（2分）。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EC5FC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5</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12DB35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72D6BCB4">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FD63F9D">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DFEA6A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689F280">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在肘部将左右手的部分袖子塞入袖袢内，暴露双手过肘（4分）。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F246E3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4</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E097CC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0C82A7F5">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3D80908">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1477AD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C25B43A">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洗手或卫生手消毒（可口述）：</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F4C441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5</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241388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4C94D8E7">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7369D2B">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29656D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47C24A4">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解衣领（2分），一手伸入另一侧袖口内面，拉下袖子过手（3分），用遮盖着的手握住另一手隔离衣袖子的外面，拉下该侧袖子（3分）。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C289B6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8</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F62CB0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5514E469">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A0C03AA">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E1BDEB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3F2DFA7">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在衣袖内对齐袖子，双臂逐渐退出（3分）。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E06AD2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3</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D9CD83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050DF58A">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6E31B89">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7A3358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417B2E7">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两手自衣内握住肩缝对齐（2分），随即一手在衣内撑住肩缝，另一手拉住衣领，使隔离衣内面或者外面两边对齐，挂在衣架上（3分）。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86E752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5</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70159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58AA3195">
        <w:tblPrEx>
          <w:tblCellMar>
            <w:top w:w="0" w:type="dxa"/>
            <w:left w:w="108" w:type="dxa"/>
            <w:bottom w:w="0" w:type="dxa"/>
            <w:right w:w="108" w:type="dxa"/>
          </w:tblCellMar>
        </w:tblPrEx>
        <w:trPr>
          <w:trHeight w:val="43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A8F503A">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F990B2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85966F3">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脱隔离衣全过程顺序不正确扣5分，违反无菌原则每一步口2分。</w:t>
            </w: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0E8952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078590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0E004F0C">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C59A5D">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restart"/>
            <w:tcBorders>
              <w:top w:val="single" w:color="000000" w:sz="4" w:space="0"/>
              <w:left w:val="single" w:color="000000" w:sz="4" w:space="0"/>
              <w:right w:val="single" w:color="000000" w:sz="4" w:space="0"/>
            </w:tcBorders>
            <w:shd w:val="clear" w:color="000000" w:fill="FFFFFF"/>
            <w:tcMar>
              <w:left w:w="108" w:type="dxa"/>
              <w:right w:w="108" w:type="dxa"/>
            </w:tcMar>
            <w:vAlign w:val="center"/>
          </w:tcPr>
          <w:p w14:paraId="7B747F5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操作后处置</w:t>
            </w: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456D347">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隔离衣的处置（3分）：</w:t>
            </w:r>
          </w:p>
          <w:p w14:paraId="513F6F89">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继续使用的隔离衣：污染区污染面朝外；半污染区清洁面朝外。</w:t>
            </w:r>
          </w:p>
          <w:p w14:paraId="4F4CF1BF">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不继续使用的隔离衣：清洁面朝外，卷成包裹状，放入被服桶清洗消毒。</w:t>
            </w:r>
          </w:p>
        </w:tc>
        <w:tc>
          <w:tcPr>
            <w:tcW w:w="982" w:type="dxa"/>
            <w:vMerge w:val="restart"/>
            <w:tcBorders>
              <w:top w:val="single" w:color="000000" w:sz="4" w:space="0"/>
              <w:left w:val="single" w:color="000000" w:sz="4" w:space="0"/>
              <w:right w:val="single" w:color="000000" w:sz="4" w:space="0"/>
            </w:tcBorders>
            <w:shd w:val="clear" w:color="000000" w:fill="FFFFFF"/>
            <w:tcMar>
              <w:left w:w="108" w:type="dxa"/>
              <w:right w:w="108" w:type="dxa"/>
            </w:tcMar>
            <w:vAlign w:val="center"/>
          </w:tcPr>
          <w:p w14:paraId="0965119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10</w:t>
            </w:r>
          </w:p>
        </w:tc>
        <w:tc>
          <w:tcPr>
            <w:tcW w:w="910" w:type="dxa"/>
            <w:vMerge w:val="restart"/>
            <w:tcBorders>
              <w:top w:val="single" w:color="000000" w:sz="4" w:space="0"/>
              <w:left w:val="single" w:color="000000" w:sz="4" w:space="0"/>
              <w:right w:val="single" w:color="000000" w:sz="4" w:space="0"/>
            </w:tcBorders>
            <w:shd w:val="clear" w:color="000000" w:fill="FFFFFF"/>
            <w:tcMar>
              <w:left w:w="108" w:type="dxa"/>
              <w:right w:w="108" w:type="dxa"/>
            </w:tcMar>
            <w:vAlign w:val="center"/>
          </w:tcPr>
          <w:p w14:paraId="2FA1099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79D04D38">
        <w:tblPrEx>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2277E0B">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left w:val="single" w:color="000000" w:sz="4" w:space="0"/>
              <w:right w:val="single" w:color="000000" w:sz="4" w:space="0"/>
            </w:tcBorders>
            <w:shd w:val="clear" w:color="000000" w:fill="FFFFFF"/>
            <w:tcMar>
              <w:left w:w="108" w:type="dxa"/>
              <w:right w:w="108" w:type="dxa"/>
            </w:tcMar>
            <w:vAlign w:val="center"/>
          </w:tcPr>
          <w:p w14:paraId="126B415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0F6A6BE">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其他物品的处置（2分）：</w:t>
            </w:r>
          </w:p>
          <w:p w14:paraId="0ABE9118">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一次性帽子、口罩丢弃于感染性废物容器内。</w:t>
            </w:r>
          </w:p>
          <w:p w14:paraId="6C77950E">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一项处置不正确扣1分</w:t>
            </w:r>
          </w:p>
        </w:tc>
        <w:tc>
          <w:tcPr>
            <w:tcW w:w="982" w:type="dxa"/>
            <w:vMerge w:val="continue"/>
            <w:tcBorders>
              <w:left w:val="single" w:color="000000" w:sz="4" w:space="0"/>
              <w:right w:val="single" w:color="000000" w:sz="4" w:space="0"/>
            </w:tcBorders>
            <w:shd w:val="clear" w:color="000000" w:fill="FFFFFF"/>
            <w:tcMar>
              <w:left w:w="108" w:type="dxa"/>
              <w:right w:w="108" w:type="dxa"/>
            </w:tcMar>
            <w:vAlign w:val="center"/>
          </w:tcPr>
          <w:p w14:paraId="1FD29F4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910" w:type="dxa"/>
            <w:vMerge w:val="continue"/>
            <w:tcBorders>
              <w:left w:val="single" w:color="000000" w:sz="4" w:space="0"/>
              <w:right w:val="single" w:color="000000" w:sz="4" w:space="0"/>
            </w:tcBorders>
            <w:shd w:val="clear" w:color="000000" w:fill="FFFFFF"/>
            <w:tcMar>
              <w:left w:w="108" w:type="dxa"/>
              <w:right w:w="108" w:type="dxa"/>
            </w:tcMar>
            <w:vAlign w:val="center"/>
          </w:tcPr>
          <w:p w14:paraId="53B8FE5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1F8AB85E">
        <w:tblPrEx>
          <w:tblCellMar>
            <w:top w:w="0" w:type="dxa"/>
            <w:left w:w="108" w:type="dxa"/>
            <w:bottom w:w="0" w:type="dxa"/>
            <w:right w:w="108" w:type="dxa"/>
          </w:tblCellMar>
        </w:tblPrEx>
        <w:trPr>
          <w:trHeight w:val="56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781C013">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vMerge w:val="continue"/>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14:paraId="3C7B653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D8C677">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用速干手消毒液按六步洗手法消毒双手（5分）</w:t>
            </w:r>
          </w:p>
        </w:tc>
        <w:tc>
          <w:tcPr>
            <w:tcW w:w="982" w:type="dxa"/>
            <w:vMerge w:val="continue"/>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14:paraId="0BD77BC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c>
          <w:tcPr>
            <w:tcW w:w="910" w:type="dxa"/>
            <w:vMerge w:val="continue"/>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14:paraId="001BE3F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r w14:paraId="307F0B6C">
        <w:tblPrEx>
          <w:tblCellMar>
            <w:top w:w="0" w:type="dxa"/>
            <w:left w:w="108" w:type="dxa"/>
            <w:bottom w:w="0" w:type="dxa"/>
            <w:right w:w="108" w:type="dxa"/>
          </w:tblCellMar>
        </w:tblPrEx>
        <w:trPr>
          <w:trHeight w:val="58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1928D97">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67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4666DD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总分</w:t>
            </w:r>
          </w:p>
        </w:tc>
        <w:tc>
          <w:tcPr>
            <w:tcW w:w="59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66EC423">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仿宋" w:hAnsi="仿宋" w:eastAsia="仿宋" w:cs="仿宋"/>
                <w:b w:val="0"/>
                <w:bCs w:val="0"/>
                <w:sz w:val="32"/>
                <w:szCs w:val="32"/>
              </w:rPr>
            </w:pPr>
          </w:p>
        </w:tc>
        <w:tc>
          <w:tcPr>
            <w:tcW w:w="9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1E56D6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100</w:t>
            </w:r>
          </w:p>
        </w:tc>
        <w:tc>
          <w:tcPr>
            <w:tcW w:w="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B3FDC2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仿宋" w:hAnsi="仿宋" w:eastAsia="仿宋" w:cs="仿宋"/>
                <w:b w:val="0"/>
                <w:bCs w:val="0"/>
                <w:sz w:val="32"/>
                <w:szCs w:val="32"/>
              </w:rPr>
            </w:pPr>
          </w:p>
        </w:tc>
      </w:tr>
    </w:tbl>
    <w:p w14:paraId="64DA3C6B">
      <w:pPr>
        <w:rPr>
          <w:rFonts w:hint="eastAsia" w:ascii="仿宋" w:hAnsi="仿宋" w:eastAsia="仿宋" w:cs="仿宋"/>
          <w:b/>
          <w:sz w:val="32"/>
          <w:szCs w:val="32"/>
        </w:rPr>
      </w:pPr>
    </w:p>
    <w:p w14:paraId="7968665C">
      <w:pPr>
        <w:rPr>
          <w:rFonts w:hint="eastAsia" w:ascii="仿宋" w:hAnsi="仿宋" w:eastAsia="仿宋" w:cs="仿宋"/>
          <w:b/>
          <w:sz w:val="32"/>
          <w:szCs w:val="32"/>
        </w:rPr>
      </w:pPr>
      <w:r>
        <w:rPr>
          <w:rFonts w:hint="eastAsia" w:ascii="仿宋" w:hAnsi="仿宋" w:eastAsia="仿宋" w:cs="仿宋"/>
          <w:b/>
          <w:sz w:val="32"/>
          <w:szCs w:val="32"/>
        </w:rPr>
        <w:t>考官签名：</w:t>
      </w:r>
      <w:r>
        <w:rPr>
          <w:rFonts w:hint="eastAsia" w:ascii="仿宋" w:hAnsi="仿宋" w:eastAsia="仿宋" w:cs="仿宋"/>
          <w:b/>
          <w:sz w:val="32"/>
          <w:szCs w:val="32"/>
          <w:u w:val="single"/>
        </w:rPr>
        <w:t xml:space="preserve">                  </w:t>
      </w:r>
      <w:r>
        <w:rPr>
          <w:rFonts w:hint="eastAsia" w:ascii="仿宋" w:hAnsi="仿宋" w:eastAsia="仿宋" w:cs="仿宋"/>
          <w:b/>
          <w:sz w:val="32"/>
          <w:szCs w:val="32"/>
        </w:rPr>
        <w:t xml:space="preserve">   日  期：</w:t>
      </w:r>
      <w:r>
        <w:rPr>
          <w:rFonts w:hint="eastAsia" w:ascii="仿宋" w:hAnsi="仿宋" w:eastAsia="仿宋" w:cs="仿宋"/>
          <w:b/>
          <w:sz w:val="32"/>
          <w:szCs w:val="32"/>
          <w:u w:val="single"/>
        </w:rPr>
        <w:t xml:space="preserve">                </w:t>
      </w:r>
    </w:p>
    <w:p w14:paraId="54EC3F3E">
      <w:pPr>
        <w:jc w:val="center"/>
        <w:rPr>
          <w:rFonts w:hint="eastAsia" w:ascii="仿宋" w:hAnsi="仿宋" w:eastAsia="仿宋" w:cs="仿宋"/>
          <w:sz w:val="32"/>
          <w:szCs w:val="32"/>
        </w:rPr>
      </w:pPr>
    </w:p>
    <w:p w14:paraId="5AC57B48">
      <w:pPr>
        <w:snapToGrid w:val="0"/>
        <w:jc w:val="center"/>
        <w:rPr>
          <w:rFonts w:hint="eastAsia" w:ascii="黑体" w:hAnsi="黑体" w:eastAsia="黑体" w:cs="黑体"/>
          <w:sz w:val="36"/>
          <w:szCs w:val="36"/>
        </w:rPr>
      </w:pPr>
    </w:p>
    <w:p w14:paraId="40C2B3AE">
      <w:pPr>
        <w:snapToGrid w:val="0"/>
        <w:jc w:val="center"/>
        <w:rPr>
          <w:rFonts w:hint="eastAsia" w:ascii="黑体" w:hAnsi="黑体" w:eastAsia="黑体" w:cs="黑体"/>
          <w:sz w:val="36"/>
          <w:szCs w:val="36"/>
        </w:rPr>
      </w:pPr>
    </w:p>
    <w:p w14:paraId="6ED83455">
      <w:pPr>
        <w:snapToGrid w:val="0"/>
        <w:jc w:val="center"/>
        <w:rPr>
          <w:rFonts w:hint="eastAsia" w:ascii="黑体" w:hAnsi="黑体" w:eastAsia="黑体" w:cs="黑体"/>
          <w:sz w:val="36"/>
          <w:szCs w:val="36"/>
        </w:rPr>
      </w:pPr>
    </w:p>
    <w:p w14:paraId="4E8BB7D1">
      <w:pPr>
        <w:snapToGrid w:val="0"/>
        <w:jc w:val="center"/>
        <w:rPr>
          <w:rFonts w:hint="eastAsia" w:ascii="黑体" w:hAnsi="黑体" w:eastAsia="黑体" w:cs="黑体"/>
          <w:sz w:val="36"/>
          <w:szCs w:val="36"/>
        </w:rPr>
      </w:pPr>
    </w:p>
    <w:p w14:paraId="39AC98A9">
      <w:pPr>
        <w:snapToGrid w:val="0"/>
        <w:jc w:val="center"/>
        <w:rPr>
          <w:rFonts w:hint="eastAsia" w:ascii="黑体" w:hAnsi="黑体" w:eastAsia="黑体" w:cs="黑体"/>
          <w:sz w:val="36"/>
          <w:szCs w:val="36"/>
        </w:rPr>
      </w:pPr>
    </w:p>
    <w:p w14:paraId="37B48079">
      <w:pPr>
        <w:snapToGrid w:val="0"/>
        <w:jc w:val="center"/>
        <w:rPr>
          <w:rFonts w:hint="eastAsia" w:ascii="黑体" w:hAnsi="黑体" w:eastAsia="黑体" w:cs="黑体"/>
          <w:sz w:val="36"/>
          <w:szCs w:val="36"/>
        </w:rPr>
      </w:pPr>
    </w:p>
    <w:p w14:paraId="6E9124CD">
      <w:pPr>
        <w:snapToGrid w:val="0"/>
        <w:jc w:val="center"/>
        <w:rPr>
          <w:rFonts w:hint="eastAsia" w:ascii="黑体" w:hAnsi="黑体" w:eastAsia="黑体" w:cs="黑体"/>
          <w:sz w:val="36"/>
          <w:szCs w:val="36"/>
        </w:rPr>
      </w:pPr>
    </w:p>
    <w:p w14:paraId="528AB2A3">
      <w:pPr>
        <w:snapToGrid w:val="0"/>
        <w:jc w:val="center"/>
        <w:rPr>
          <w:rFonts w:hint="eastAsia" w:ascii="黑体" w:hAnsi="黑体" w:eastAsia="黑体" w:cs="黑体"/>
          <w:sz w:val="36"/>
          <w:szCs w:val="36"/>
        </w:rPr>
      </w:pPr>
    </w:p>
    <w:p w14:paraId="49BE6097">
      <w:pPr>
        <w:snapToGrid w:val="0"/>
        <w:jc w:val="center"/>
        <w:rPr>
          <w:rFonts w:hint="eastAsia" w:ascii="黑体" w:hAnsi="黑体" w:eastAsia="黑体" w:cs="黑体"/>
          <w:sz w:val="36"/>
          <w:szCs w:val="36"/>
        </w:rPr>
      </w:pPr>
    </w:p>
    <w:p w14:paraId="174CA884">
      <w:pPr>
        <w:snapToGrid w:val="0"/>
        <w:jc w:val="center"/>
        <w:rPr>
          <w:rFonts w:hint="eastAsia" w:ascii="黑体" w:hAnsi="黑体" w:eastAsia="黑体" w:cs="黑体"/>
          <w:sz w:val="36"/>
          <w:szCs w:val="36"/>
        </w:rPr>
      </w:pPr>
    </w:p>
    <w:p w14:paraId="0F06348A">
      <w:pPr>
        <w:snapToGrid w:val="0"/>
        <w:jc w:val="center"/>
        <w:rPr>
          <w:rFonts w:hint="eastAsia" w:ascii="黑体" w:hAnsi="黑体" w:eastAsia="黑体" w:cs="黑体"/>
          <w:sz w:val="36"/>
          <w:szCs w:val="36"/>
        </w:rPr>
      </w:pPr>
    </w:p>
    <w:tbl>
      <w:tblPr>
        <w:tblStyle w:val="6"/>
        <w:tblpPr w:leftFromText="180" w:rightFromText="180" w:vertAnchor="page" w:horzAnchor="page" w:tblpX="1767" w:tblpY="2724"/>
        <w:tblW w:w="8661" w:type="dxa"/>
        <w:tblInd w:w="0" w:type="dxa"/>
        <w:tblLayout w:type="fixed"/>
        <w:tblCellMar>
          <w:top w:w="0" w:type="dxa"/>
          <w:left w:w="108" w:type="dxa"/>
          <w:bottom w:w="0" w:type="dxa"/>
          <w:right w:w="108" w:type="dxa"/>
        </w:tblCellMar>
      </w:tblPr>
      <w:tblGrid>
        <w:gridCol w:w="2040"/>
        <w:gridCol w:w="5224"/>
        <w:gridCol w:w="1397"/>
      </w:tblGrid>
      <w:tr w14:paraId="3BDBA1C6">
        <w:tblPrEx>
          <w:tblCellMar>
            <w:top w:w="0" w:type="dxa"/>
            <w:left w:w="108" w:type="dxa"/>
            <w:bottom w:w="0" w:type="dxa"/>
            <w:right w:w="108" w:type="dxa"/>
          </w:tblCellMar>
        </w:tblPrEx>
        <w:trPr>
          <w:trHeight w:val="1020" w:hRule="atLeast"/>
        </w:trPr>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101B3">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类别</w:t>
            </w:r>
          </w:p>
        </w:tc>
        <w:tc>
          <w:tcPr>
            <w:tcW w:w="5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9CF76">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具体要求</w:t>
            </w: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65AEF">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数量</w:t>
            </w:r>
          </w:p>
        </w:tc>
      </w:tr>
      <w:tr w14:paraId="41FC9986">
        <w:tblPrEx>
          <w:tblCellMar>
            <w:top w:w="0" w:type="dxa"/>
            <w:left w:w="108" w:type="dxa"/>
            <w:bottom w:w="0" w:type="dxa"/>
            <w:right w:w="108" w:type="dxa"/>
          </w:tblCellMar>
        </w:tblPrEx>
        <w:trPr>
          <w:trHeight w:val="1020" w:hRule="atLeast"/>
        </w:trPr>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FC47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sz w:val="32"/>
                <w:szCs w:val="32"/>
              </w:rPr>
              <w:t>免洗手消毒剂（按压式）</w:t>
            </w:r>
          </w:p>
        </w:tc>
        <w:tc>
          <w:tcPr>
            <w:tcW w:w="5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A5F6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4BDC9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w:t>
            </w:r>
          </w:p>
          <w:p w14:paraId="254BE0E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w:t>
            </w:r>
          </w:p>
        </w:tc>
      </w:tr>
      <w:tr w14:paraId="24535A31">
        <w:tblPrEx>
          <w:tblCellMar>
            <w:top w:w="0" w:type="dxa"/>
            <w:left w:w="108" w:type="dxa"/>
            <w:bottom w:w="0" w:type="dxa"/>
            <w:right w:w="108" w:type="dxa"/>
          </w:tblCellMar>
        </w:tblPrEx>
        <w:trPr>
          <w:trHeight w:val="1020" w:hRule="atLeast"/>
        </w:trPr>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0DA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sz w:val="32"/>
                <w:szCs w:val="32"/>
              </w:rPr>
              <w:t>布制隔离衣</w:t>
            </w:r>
          </w:p>
        </w:tc>
        <w:tc>
          <w:tcPr>
            <w:tcW w:w="5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6CE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sz w:val="32"/>
                <w:szCs w:val="32"/>
              </w:rPr>
              <w:t>大号、中号、小号</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5536B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06929FC9">
        <w:tblPrEx>
          <w:tblCellMar>
            <w:top w:w="0" w:type="dxa"/>
            <w:left w:w="108" w:type="dxa"/>
            <w:bottom w:w="0" w:type="dxa"/>
            <w:right w:w="108" w:type="dxa"/>
          </w:tblCellMar>
        </w:tblPrEx>
        <w:trPr>
          <w:trHeight w:val="1020" w:hRule="atLeast"/>
        </w:trPr>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D0DB2">
            <w:pPr>
              <w:numPr>
                <w:ilvl w:val="0"/>
                <w:numId w:val="0"/>
              </w:numPr>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手套、口罩、帽子</w:t>
            </w:r>
          </w:p>
          <w:p w14:paraId="6A58E16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3CCF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0B99F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21FDFCD0">
        <w:tblPrEx>
          <w:tblCellMar>
            <w:top w:w="0" w:type="dxa"/>
            <w:left w:w="108" w:type="dxa"/>
            <w:bottom w:w="0" w:type="dxa"/>
            <w:right w:w="108" w:type="dxa"/>
          </w:tblCellMar>
        </w:tblPrEx>
        <w:trPr>
          <w:trHeight w:val="1020" w:hRule="atLeast"/>
        </w:trPr>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5E1A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sz w:val="32"/>
                <w:szCs w:val="32"/>
              </w:rPr>
              <w:t>环境分区</w:t>
            </w:r>
          </w:p>
        </w:tc>
        <w:tc>
          <w:tcPr>
            <w:tcW w:w="5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8EB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r>
              <w:rPr>
                <w:rFonts w:hint="eastAsia" w:ascii="仿宋" w:hAnsi="仿宋" w:eastAsia="仿宋" w:cs="仿宋"/>
                <w:b w:val="0"/>
                <w:bCs w:val="0"/>
                <w:sz w:val="32"/>
                <w:szCs w:val="32"/>
              </w:rPr>
              <w:t>清洁区、污染区、半污染区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FD281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703E92B7">
        <w:tblPrEx>
          <w:tblCellMar>
            <w:top w:w="0" w:type="dxa"/>
            <w:left w:w="108" w:type="dxa"/>
            <w:bottom w:w="0" w:type="dxa"/>
            <w:right w:w="108" w:type="dxa"/>
          </w:tblCellMar>
        </w:tblPrEx>
        <w:trPr>
          <w:trHeight w:val="1020" w:hRule="atLeast"/>
        </w:trPr>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42FD">
            <w:pPr>
              <w:numPr>
                <w:ilvl w:val="0"/>
                <w:numId w:val="0"/>
              </w:numPr>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污物桶</w:t>
            </w:r>
          </w:p>
          <w:p w14:paraId="0ECA0BE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32"/>
                <w:szCs w:val="32"/>
              </w:rPr>
            </w:pPr>
          </w:p>
        </w:tc>
        <w:tc>
          <w:tcPr>
            <w:tcW w:w="5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75A5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4EED6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1F148981">
        <w:tblPrEx>
          <w:tblCellMar>
            <w:top w:w="0" w:type="dxa"/>
            <w:left w:w="108" w:type="dxa"/>
            <w:bottom w:w="0" w:type="dxa"/>
            <w:right w:w="108" w:type="dxa"/>
          </w:tblCellMar>
        </w:tblPrEx>
        <w:trPr>
          <w:trHeight w:val="1020" w:hRule="atLeast"/>
        </w:trPr>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AF25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衣帽架（挂隔离衣用）</w:t>
            </w:r>
          </w:p>
        </w:tc>
        <w:tc>
          <w:tcPr>
            <w:tcW w:w="5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1DE6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0FF76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bl>
    <w:p w14:paraId="0062357F">
      <w:pPr>
        <w:jc w:val="center"/>
        <w:outlineLvl w:val="1"/>
        <w:rPr>
          <w:rFonts w:hint="eastAsia" w:ascii="黑体" w:hAnsi="黑体" w:eastAsia="黑体" w:cs="黑体"/>
          <w:b w:val="0"/>
          <w:bCs/>
          <w:sz w:val="36"/>
          <w:szCs w:val="36"/>
        </w:rPr>
      </w:pPr>
      <w:bookmarkStart w:id="14" w:name="_Toc7461"/>
      <w:r>
        <w:rPr>
          <w:rFonts w:hint="eastAsia" w:ascii="黑体" w:hAnsi="黑体" w:eastAsia="黑体" w:cs="黑体"/>
          <w:b w:val="0"/>
          <w:bCs/>
          <w:sz w:val="36"/>
          <w:szCs w:val="36"/>
        </w:rPr>
        <w:t>备物要求</w:t>
      </w:r>
      <w:bookmarkEnd w:id="14"/>
    </w:p>
    <w:p w14:paraId="7916C0D5">
      <w:pPr>
        <w:jc w:val="center"/>
        <w:rPr>
          <w:rFonts w:hint="eastAsia" w:ascii="仿宋" w:hAnsi="仿宋" w:eastAsia="仿宋" w:cs="仿宋"/>
          <w:b/>
          <w:sz w:val="32"/>
          <w:szCs w:val="32"/>
        </w:rPr>
      </w:pPr>
    </w:p>
    <w:p w14:paraId="1EF387E6">
      <w:pPr>
        <w:jc w:val="center"/>
        <w:rPr>
          <w:rFonts w:hint="eastAsia" w:ascii="仿宋" w:hAnsi="仿宋" w:eastAsia="仿宋" w:cs="仿宋"/>
          <w:sz w:val="32"/>
          <w:szCs w:val="32"/>
        </w:rPr>
      </w:pPr>
    </w:p>
    <w:p w14:paraId="7FDC8296">
      <w:pPr>
        <w:jc w:val="center"/>
        <w:rPr>
          <w:rFonts w:hint="eastAsia" w:ascii="仿宋" w:hAnsi="仿宋" w:eastAsia="仿宋" w:cs="仿宋"/>
          <w:sz w:val="32"/>
          <w:szCs w:val="32"/>
        </w:rPr>
      </w:pPr>
    </w:p>
    <w:p w14:paraId="0F5D8807">
      <w:pPr>
        <w:jc w:val="center"/>
        <w:rPr>
          <w:rFonts w:hint="eastAsia" w:ascii="仿宋" w:hAnsi="仿宋" w:eastAsia="仿宋" w:cs="仿宋"/>
          <w:sz w:val="32"/>
          <w:szCs w:val="32"/>
        </w:rPr>
      </w:pPr>
    </w:p>
    <w:p w14:paraId="2CF65286">
      <w:pPr>
        <w:jc w:val="center"/>
        <w:rPr>
          <w:rFonts w:hint="eastAsia" w:ascii="仿宋" w:hAnsi="仿宋" w:eastAsia="仿宋" w:cs="仿宋"/>
          <w:sz w:val="32"/>
          <w:szCs w:val="32"/>
        </w:rPr>
      </w:pPr>
    </w:p>
    <w:p w14:paraId="17191BA5">
      <w:pPr>
        <w:jc w:val="center"/>
        <w:rPr>
          <w:rFonts w:hint="eastAsia" w:ascii="仿宋" w:hAnsi="仿宋" w:eastAsia="仿宋" w:cs="仿宋"/>
          <w:sz w:val="32"/>
          <w:szCs w:val="32"/>
        </w:rPr>
      </w:pPr>
    </w:p>
    <w:p w14:paraId="2D7985CB">
      <w:pPr>
        <w:jc w:val="center"/>
        <w:rPr>
          <w:rFonts w:hint="eastAsia" w:ascii="仿宋" w:hAnsi="仿宋" w:eastAsia="仿宋" w:cs="仿宋"/>
          <w:sz w:val="32"/>
          <w:szCs w:val="32"/>
        </w:rPr>
      </w:pPr>
    </w:p>
    <w:p w14:paraId="1AFA809E">
      <w:pPr>
        <w:jc w:val="center"/>
        <w:rPr>
          <w:rFonts w:hint="eastAsia" w:ascii="仿宋" w:hAnsi="仿宋" w:eastAsia="仿宋" w:cs="仿宋"/>
          <w:sz w:val="32"/>
          <w:szCs w:val="32"/>
        </w:rPr>
      </w:pPr>
    </w:p>
    <w:p w14:paraId="55D4E484">
      <w:pPr>
        <w:jc w:val="center"/>
        <w:outlineLvl w:val="0"/>
        <w:rPr>
          <w:rFonts w:hint="eastAsia" w:ascii="黑体" w:hAnsi="黑体" w:eastAsia="黑体" w:cs="黑体"/>
          <w:b w:val="0"/>
          <w:bCs w:val="0"/>
          <w:sz w:val="36"/>
          <w:szCs w:val="36"/>
        </w:rPr>
      </w:pPr>
      <w:bookmarkStart w:id="15" w:name="_Toc15710"/>
      <w:r>
        <w:rPr>
          <w:rFonts w:hint="eastAsia" w:ascii="黑体" w:hAnsi="黑体" w:eastAsia="黑体" w:cs="黑体"/>
          <w:b w:val="0"/>
          <w:bCs w:val="0"/>
          <w:sz w:val="36"/>
          <w:szCs w:val="36"/>
        </w:rPr>
        <w:t>第</w:t>
      </w:r>
      <w:r>
        <w:rPr>
          <w:rFonts w:hint="eastAsia" w:ascii="黑体" w:hAnsi="黑体" w:eastAsia="黑体" w:cs="黑体"/>
          <w:b w:val="0"/>
          <w:bCs w:val="0"/>
          <w:sz w:val="36"/>
          <w:szCs w:val="36"/>
          <w:lang w:val="en-US" w:eastAsia="zh-CN"/>
        </w:rPr>
        <w:t>四</w:t>
      </w:r>
      <w:r>
        <w:rPr>
          <w:rFonts w:hint="eastAsia" w:ascii="黑体" w:hAnsi="黑体" w:eastAsia="黑体" w:cs="黑体"/>
          <w:b w:val="0"/>
          <w:bCs w:val="0"/>
          <w:sz w:val="36"/>
          <w:szCs w:val="36"/>
        </w:rPr>
        <w:t>站心肺复苏</w:t>
      </w:r>
      <w:bookmarkEnd w:id="15"/>
    </w:p>
    <w:p w14:paraId="05FDD543">
      <w:pPr>
        <w:jc w:val="center"/>
        <w:outlineLvl w:val="1"/>
        <w:rPr>
          <w:rFonts w:hint="eastAsia" w:ascii="仿宋" w:hAnsi="仿宋" w:eastAsia="仿宋" w:cs="仿宋"/>
          <w:b w:val="0"/>
          <w:bCs w:val="0"/>
          <w:sz w:val="32"/>
          <w:szCs w:val="32"/>
        </w:rPr>
      </w:pPr>
      <w:bookmarkStart w:id="16" w:name="_Toc21911"/>
      <w:r>
        <w:rPr>
          <w:rFonts w:hint="eastAsia" w:ascii="黑体" w:hAnsi="黑体" w:eastAsia="黑体" w:cs="黑体"/>
          <w:b w:val="0"/>
          <w:bCs w:val="0"/>
          <w:sz w:val="36"/>
          <w:szCs w:val="36"/>
        </w:rPr>
        <w:t>题目命制卡</w:t>
      </w:r>
      <w:bookmarkEnd w:id="16"/>
    </w:p>
    <w:tbl>
      <w:tblPr>
        <w:tblStyle w:val="6"/>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937"/>
      </w:tblGrid>
      <w:tr w14:paraId="39683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14:paraId="064A5AC8">
            <w:pPr>
              <w:jc w:val="center"/>
              <w:rPr>
                <w:rFonts w:hint="eastAsia" w:ascii="仿宋" w:hAnsi="仿宋" w:eastAsia="仿宋" w:cs="仿宋"/>
                <w:b w:val="0"/>
                <w:sz w:val="32"/>
                <w:szCs w:val="32"/>
              </w:rPr>
            </w:pPr>
            <w:r>
              <w:rPr>
                <w:rFonts w:hint="eastAsia" w:ascii="仿宋" w:hAnsi="仿宋" w:eastAsia="仿宋" w:cs="仿宋"/>
                <w:sz w:val="32"/>
                <w:szCs w:val="32"/>
              </w:rPr>
              <w:t>项目</w:t>
            </w:r>
          </w:p>
        </w:tc>
        <w:tc>
          <w:tcPr>
            <w:tcW w:w="7937" w:type="dxa"/>
            <w:vAlign w:val="center"/>
          </w:tcPr>
          <w:p w14:paraId="47A36B1B">
            <w:pPr>
              <w:jc w:val="center"/>
              <w:rPr>
                <w:rFonts w:hint="eastAsia" w:ascii="仿宋" w:hAnsi="仿宋" w:eastAsia="仿宋" w:cs="仿宋"/>
                <w:b w:val="0"/>
                <w:sz w:val="32"/>
                <w:szCs w:val="32"/>
              </w:rPr>
            </w:pPr>
            <w:r>
              <w:rPr>
                <w:rFonts w:hint="eastAsia" w:ascii="仿宋" w:hAnsi="仿宋" w:eastAsia="仿宋" w:cs="仿宋"/>
                <w:sz w:val="32"/>
                <w:szCs w:val="32"/>
              </w:rPr>
              <w:t>内容</w:t>
            </w:r>
          </w:p>
        </w:tc>
      </w:tr>
      <w:tr w14:paraId="0F94F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51" w:type="dxa"/>
            <w:vAlign w:val="center"/>
          </w:tcPr>
          <w:p w14:paraId="6F399104">
            <w:pPr>
              <w:jc w:val="center"/>
              <w:rPr>
                <w:rFonts w:hint="eastAsia" w:ascii="仿宋" w:hAnsi="仿宋" w:eastAsia="仿宋" w:cs="仿宋"/>
                <w:b w:val="0"/>
                <w:sz w:val="32"/>
                <w:szCs w:val="32"/>
              </w:rPr>
            </w:pPr>
            <w:r>
              <w:rPr>
                <w:rFonts w:hint="eastAsia" w:ascii="仿宋" w:hAnsi="仿宋" w:eastAsia="仿宋" w:cs="仿宋"/>
                <w:sz w:val="32"/>
                <w:szCs w:val="32"/>
              </w:rPr>
              <w:t>题目类型</w:t>
            </w:r>
          </w:p>
        </w:tc>
        <w:tc>
          <w:tcPr>
            <w:tcW w:w="7937" w:type="dxa"/>
            <w:vAlign w:val="center"/>
          </w:tcPr>
          <w:p w14:paraId="50119602">
            <w:pPr>
              <w:jc w:val="left"/>
              <w:rPr>
                <w:rFonts w:hint="eastAsia" w:ascii="仿宋" w:hAnsi="仿宋" w:eastAsia="仿宋" w:cs="仿宋"/>
                <w:b w:val="0"/>
                <w:sz w:val="32"/>
                <w:szCs w:val="32"/>
              </w:rPr>
            </w:pPr>
            <w:r>
              <w:rPr>
                <w:rFonts w:hint="eastAsia" w:ascii="仿宋" w:hAnsi="仿宋" w:eastAsia="仿宋" w:cs="仿宋"/>
                <w:b w:val="0"/>
                <w:sz w:val="32"/>
                <w:szCs w:val="32"/>
              </w:rPr>
              <w:t>■心肺复苏■操作题</w:t>
            </w:r>
          </w:p>
        </w:tc>
      </w:tr>
      <w:tr w14:paraId="78E27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14:paraId="44A8505A">
            <w:pPr>
              <w:jc w:val="center"/>
              <w:rPr>
                <w:rFonts w:hint="eastAsia" w:ascii="仿宋" w:hAnsi="仿宋" w:eastAsia="仿宋" w:cs="仿宋"/>
                <w:b w:val="0"/>
                <w:sz w:val="32"/>
                <w:szCs w:val="32"/>
              </w:rPr>
            </w:pPr>
            <w:r>
              <w:rPr>
                <w:rFonts w:hint="eastAsia" w:ascii="仿宋" w:hAnsi="仿宋" w:eastAsia="仿宋" w:cs="仿宋"/>
                <w:sz w:val="32"/>
                <w:szCs w:val="32"/>
              </w:rPr>
              <w:t>完成时间</w:t>
            </w:r>
          </w:p>
        </w:tc>
        <w:tc>
          <w:tcPr>
            <w:tcW w:w="7937" w:type="dxa"/>
            <w:vAlign w:val="center"/>
          </w:tcPr>
          <w:p w14:paraId="38DC903A">
            <w:pPr>
              <w:jc w:val="left"/>
              <w:rPr>
                <w:rFonts w:hint="eastAsia" w:ascii="仿宋" w:hAnsi="仿宋" w:eastAsia="仿宋" w:cs="仿宋"/>
                <w:b w:val="0"/>
                <w:sz w:val="32"/>
                <w:szCs w:val="32"/>
              </w:rPr>
            </w:pPr>
            <w:r>
              <w:rPr>
                <w:rFonts w:hint="eastAsia" w:ascii="仿宋" w:hAnsi="仿宋" w:eastAsia="仿宋" w:cs="仿宋"/>
                <w:b w:val="0"/>
                <w:sz w:val="32"/>
                <w:szCs w:val="32"/>
              </w:rPr>
              <w:t>□本题设计完成时间：8分钟</w:t>
            </w:r>
          </w:p>
        </w:tc>
      </w:tr>
      <w:tr w14:paraId="0F4AA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jc w:val="center"/>
        </w:trPr>
        <w:tc>
          <w:tcPr>
            <w:tcW w:w="1951" w:type="dxa"/>
            <w:vAlign w:val="center"/>
          </w:tcPr>
          <w:p w14:paraId="2927409F">
            <w:pPr>
              <w:jc w:val="center"/>
              <w:rPr>
                <w:rFonts w:hint="eastAsia" w:ascii="仿宋" w:hAnsi="仿宋" w:eastAsia="仿宋" w:cs="仿宋"/>
                <w:b w:val="0"/>
                <w:sz w:val="32"/>
                <w:szCs w:val="32"/>
              </w:rPr>
            </w:pPr>
            <w:r>
              <w:rPr>
                <w:rFonts w:hint="eastAsia" w:ascii="仿宋" w:hAnsi="仿宋" w:eastAsia="仿宋" w:cs="仿宋"/>
                <w:sz w:val="32"/>
                <w:szCs w:val="32"/>
              </w:rPr>
              <w:t>题干</w:t>
            </w:r>
          </w:p>
        </w:tc>
        <w:tc>
          <w:tcPr>
            <w:tcW w:w="7937" w:type="dxa"/>
          </w:tcPr>
          <w:p w14:paraId="4A2E3634">
            <w:pPr>
              <w:rPr>
                <w:rFonts w:hint="eastAsia" w:ascii="仿宋" w:hAnsi="仿宋" w:eastAsia="仿宋" w:cs="仿宋"/>
                <w:b w:val="0"/>
                <w:sz w:val="32"/>
                <w:szCs w:val="32"/>
              </w:rPr>
            </w:pPr>
            <w:r>
              <w:rPr>
                <w:rFonts w:hint="eastAsia" w:ascii="仿宋" w:hAnsi="仿宋" w:eastAsia="仿宋" w:cs="仿宋"/>
                <w:b w:val="0"/>
                <w:sz w:val="32"/>
                <w:szCs w:val="32"/>
              </w:rPr>
              <w:t>（请填写</w:t>
            </w:r>
            <w:r>
              <w:rPr>
                <w:rFonts w:hint="eastAsia" w:ascii="仿宋" w:hAnsi="仿宋" w:eastAsia="仿宋" w:cs="仿宋"/>
                <w:b w:val="0"/>
                <w:sz w:val="32"/>
                <w:szCs w:val="32"/>
                <w:lang w:eastAsia="zh-CN"/>
              </w:rPr>
              <w:t>试题</w:t>
            </w:r>
            <w:r>
              <w:rPr>
                <w:rFonts w:hint="eastAsia" w:ascii="仿宋" w:hAnsi="仿宋" w:eastAsia="仿宋" w:cs="仿宋"/>
                <w:b w:val="0"/>
                <w:sz w:val="32"/>
                <w:szCs w:val="32"/>
              </w:rPr>
              <w:t>的题干，字数尽量不超过100字，要求简单明了，不容易产生歧义）</w:t>
            </w:r>
          </w:p>
          <w:p w14:paraId="13FD22BA">
            <w:pPr>
              <w:ind w:firstLine="640" w:firstLineChars="200"/>
              <w:rPr>
                <w:rFonts w:hint="eastAsia" w:ascii="仿宋" w:hAnsi="仿宋" w:eastAsia="仿宋" w:cs="仿宋"/>
                <w:b w:val="0"/>
                <w:sz w:val="32"/>
                <w:szCs w:val="32"/>
              </w:rPr>
            </w:pPr>
            <w:r>
              <w:rPr>
                <w:rFonts w:hint="eastAsia" w:ascii="仿宋" w:hAnsi="仿宋" w:eastAsia="仿宋" w:cs="仿宋"/>
                <w:b w:val="0"/>
                <w:sz w:val="32"/>
                <w:szCs w:val="32"/>
              </w:rPr>
              <w:t>周先生，72岁。与老伴一起晨练时突然倒地，呼之不应，叹息样呼吸，触不到颈动脉搏动。</w:t>
            </w:r>
          </w:p>
        </w:tc>
      </w:tr>
      <w:tr w14:paraId="4C4F6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2" w:hRule="atLeast"/>
          <w:jc w:val="center"/>
        </w:trPr>
        <w:tc>
          <w:tcPr>
            <w:tcW w:w="1951" w:type="dxa"/>
            <w:vAlign w:val="center"/>
          </w:tcPr>
          <w:p w14:paraId="50C71148">
            <w:pPr>
              <w:jc w:val="center"/>
              <w:rPr>
                <w:rFonts w:hint="eastAsia" w:ascii="仿宋" w:hAnsi="仿宋" w:eastAsia="仿宋" w:cs="仿宋"/>
                <w:sz w:val="32"/>
                <w:szCs w:val="32"/>
              </w:rPr>
            </w:pPr>
            <w:r>
              <w:rPr>
                <w:rFonts w:hint="eastAsia" w:ascii="仿宋" w:hAnsi="仿宋" w:eastAsia="仿宋" w:cs="仿宋"/>
                <w:sz w:val="32"/>
                <w:szCs w:val="32"/>
              </w:rPr>
              <w:t>要求</w:t>
            </w:r>
          </w:p>
        </w:tc>
        <w:tc>
          <w:tcPr>
            <w:tcW w:w="7937" w:type="dxa"/>
          </w:tcPr>
          <w:p w14:paraId="5DAC2C06">
            <w:pPr>
              <w:rPr>
                <w:rFonts w:hint="eastAsia" w:ascii="仿宋" w:hAnsi="仿宋" w:eastAsia="仿宋" w:cs="仿宋"/>
                <w:b w:val="0"/>
                <w:sz w:val="32"/>
                <w:szCs w:val="32"/>
              </w:rPr>
            </w:pPr>
            <w:r>
              <w:rPr>
                <w:rFonts w:hint="eastAsia" w:ascii="仿宋" w:hAnsi="仿宋" w:eastAsia="仿宋" w:cs="仿宋"/>
                <w:b w:val="0"/>
                <w:sz w:val="32"/>
                <w:szCs w:val="32"/>
              </w:rPr>
              <w:t>请为患者行单人徒手心肺复苏（完成5个循环）</w:t>
            </w:r>
          </w:p>
          <w:p w14:paraId="1DEC0ABE">
            <w:pPr>
              <w:rPr>
                <w:rFonts w:hint="eastAsia" w:ascii="仿宋" w:hAnsi="仿宋" w:eastAsia="仿宋" w:cs="仿宋"/>
                <w:b w:val="0"/>
                <w:sz w:val="32"/>
                <w:szCs w:val="32"/>
              </w:rPr>
            </w:pPr>
            <w:r>
              <w:rPr>
                <w:rFonts w:hint="eastAsia" w:ascii="仿宋" w:hAnsi="仿宋" w:eastAsia="仿宋" w:cs="仿宋"/>
                <w:b w:val="0"/>
                <w:sz w:val="32"/>
                <w:szCs w:val="32"/>
              </w:rPr>
              <w:t>并回答提问。</w:t>
            </w:r>
          </w:p>
        </w:tc>
      </w:tr>
      <w:tr w14:paraId="2BAB8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14:paraId="16922EA4">
            <w:pPr>
              <w:jc w:val="center"/>
              <w:rPr>
                <w:rFonts w:hint="eastAsia" w:ascii="仿宋" w:hAnsi="仿宋" w:eastAsia="仿宋" w:cs="仿宋"/>
                <w:b w:val="0"/>
                <w:sz w:val="32"/>
                <w:szCs w:val="32"/>
              </w:rPr>
            </w:pPr>
            <w:r>
              <w:rPr>
                <w:rFonts w:hint="eastAsia" w:ascii="仿宋" w:hAnsi="仿宋" w:eastAsia="仿宋" w:cs="仿宋"/>
                <w:sz w:val="32"/>
                <w:szCs w:val="32"/>
              </w:rPr>
              <w:t>命题人单位</w:t>
            </w:r>
          </w:p>
        </w:tc>
        <w:tc>
          <w:tcPr>
            <w:tcW w:w="7937" w:type="dxa"/>
            <w:vAlign w:val="center"/>
          </w:tcPr>
          <w:p w14:paraId="76C28E88">
            <w:pPr>
              <w:jc w:val="left"/>
              <w:rPr>
                <w:rFonts w:hint="eastAsia" w:ascii="仿宋" w:hAnsi="仿宋" w:eastAsia="仿宋" w:cs="仿宋"/>
                <w:b w:val="0"/>
                <w:sz w:val="32"/>
                <w:szCs w:val="32"/>
              </w:rPr>
            </w:pPr>
            <w:r>
              <w:rPr>
                <w:rFonts w:hint="eastAsia" w:ascii="仿宋" w:hAnsi="仿宋" w:eastAsia="仿宋" w:cs="仿宋"/>
                <w:b w:val="0"/>
                <w:sz w:val="32"/>
                <w:szCs w:val="32"/>
              </w:rPr>
              <w:t>***医院</w:t>
            </w:r>
          </w:p>
        </w:tc>
      </w:tr>
    </w:tbl>
    <w:p w14:paraId="5BA120CB">
      <w:pPr>
        <w:widowControl/>
        <w:jc w:val="left"/>
        <w:rPr>
          <w:rFonts w:hint="eastAsia" w:ascii="仿宋" w:hAnsi="仿宋" w:eastAsia="仿宋" w:cs="仿宋"/>
          <w:b w:val="0"/>
          <w:sz w:val="32"/>
          <w:szCs w:val="32"/>
        </w:rPr>
      </w:pPr>
      <w:r>
        <w:rPr>
          <w:rFonts w:hint="eastAsia" w:ascii="仿宋" w:hAnsi="仿宋" w:eastAsia="仿宋" w:cs="仿宋"/>
          <w:b w:val="0"/>
          <w:sz w:val="32"/>
          <w:szCs w:val="32"/>
        </w:rPr>
        <w:br w:type="page"/>
      </w:r>
    </w:p>
    <w:p w14:paraId="510FB934">
      <w:pPr>
        <w:jc w:val="center"/>
        <w:outlineLvl w:val="1"/>
        <w:rPr>
          <w:rFonts w:hint="eastAsia" w:ascii="黑体" w:hAnsi="黑体" w:eastAsia="黑体" w:cs="黑体"/>
          <w:bCs/>
          <w:sz w:val="36"/>
          <w:szCs w:val="36"/>
        </w:rPr>
      </w:pPr>
      <w:bookmarkStart w:id="17" w:name="_Toc6189"/>
      <w:r>
        <w:rPr>
          <w:rFonts w:hint="eastAsia" w:ascii="黑体" w:hAnsi="黑体" w:eastAsia="黑体" w:cs="黑体"/>
          <w:b w:val="0"/>
          <w:bCs w:val="0"/>
          <w:sz w:val="36"/>
          <w:szCs w:val="36"/>
        </w:rPr>
        <w:t>评分表</w:t>
      </w:r>
      <w:bookmarkEnd w:id="17"/>
    </w:p>
    <w:p w14:paraId="39DCE0A4">
      <w:pPr>
        <w:spacing w:line="400" w:lineRule="exact"/>
        <w:rPr>
          <w:rFonts w:hint="eastAsia" w:ascii="仿宋" w:hAnsi="仿宋" w:eastAsia="仿宋" w:cs="仿宋"/>
          <w:b w:val="0"/>
          <w:bCs/>
          <w:sz w:val="32"/>
          <w:szCs w:val="32"/>
        </w:rPr>
      </w:pPr>
      <w:r>
        <w:rPr>
          <w:rFonts w:hint="eastAsia" w:ascii="仿宋" w:hAnsi="仿宋" w:eastAsia="仿宋" w:cs="仿宋"/>
          <w:sz w:val="32"/>
          <w:szCs w:val="32"/>
        </w:rPr>
        <w:t>考生姓名：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学号：</w:t>
      </w:r>
      <w:r>
        <w:rPr>
          <w:rFonts w:hint="eastAsia" w:ascii="仿宋" w:hAnsi="仿宋" w:eastAsia="仿宋" w:cs="仿宋"/>
          <w:sz w:val="32"/>
          <w:szCs w:val="32"/>
          <w:u w:val="single"/>
        </w:rPr>
        <w:t xml:space="preserve">                 </w:t>
      </w:r>
    </w:p>
    <w:tbl>
      <w:tblPr>
        <w:tblStyle w:val="9"/>
        <w:tblW w:w="8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60" w:type="dxa"/>
          <w:bottom w:w="57" w:type="dxa"/>
          <w:right w:w="60" w:type="dxa"/>
        </w:tblCellMar>
      </w:tblPr>
      <w:tblGrid>
        <w:gridCol w:w="7121"/>
        <w:gridCol w:w="850"/>
        <w:gridCol w:w="881"/>
      </w:tblGrid>
      <w:tr w14:paraId="56CB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188"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56EFECC3">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评分标准</w:t>
            </w:r>
          </w:p>
        </w:tc>
        <w:tc>
          <w:tcPr>
            <w:tcW w:w="850" w:type="dxa"/>
            <w:tcBorders>
              <w:top w:val="single" w:color="000000" w:sz="8" w:space="0"/>
              <w:left w:val="single" w:color="000000" w:sz="8" w:space="0"/>
              <w:bottom w:val="single" w:color="000000" w:sz="8" w:space="0"/>
              <w:right w:val="single" w:color="000000" w:sz="8" w:space="0"/>
            </w:tcBorders>
            <w:vAlign w:val="center"/>
          </w:tcPr>
          <w:p w14:paraId="0EBC733C">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分值</w:t>
            </w:r>
          </w:p>
        </w:tc>
        <w:tc>
          <w:tcPr>
            <w:tcW w:w="881" w:type="dxa"/>
            <w:tcBorders>
              <w:top w:val="single" w:color="000000" w:sz="8" w:space="0"/>
              <w:left w:val="single" w:color="000000" w:sz="8" w:space="0"/>
              <w:bottom w:val="single" w:color="000000" w:sz="8" w:space="0"/>
              <w:right w:val="single" w:color="000000" w:sz="8" w:space="0"/>
            </w:tcBorders>
            <w:vAlign w:val="center"/>
          </w:tcPr>
          <w:p w14:paraId="56DD8EF0">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得分</w:t>
            </w:r>
          </w:p>
        </w:tc>
      </w:tr>
      <w:tr w14:paraId="16554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78697A9B">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一、准备:使患者仰卧于平地上。</w:t>
            </w:r>
          </w:p>
        </w:tc>
        <w:tc>
          <w:tcPr>
            <w:tcW w:w="850" w:type="dxa"/>
            <w:tcBorders>
              <w:top w:val="single" w:color="000000" w:sz="8" w:space="0"/>
              <w:left w:val="single" w:color="000000" w:sz="8" w:space="0"/>
              <w:bottom w:val="single" w:color="000000" w:sz="8" w:space="0"/>
              <w:right w:val="single" w:color="000000" w:sz="8" w:space="0"/>
            </w:tcBorders>
            <w:vAlign w:val="center"/>
          </w:tcPr>
          <w:p w14:paraId="6A6E5137">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w:t>
            </w:r>
          </w:p>
        </w:tc>
        <w:tc>
          <w:tcPr>
            <w:tcW w:w="881" w:type="dxa"/>
            <w:tcBorders>
              <w:top w:val="single" w:color="000000" w:sz="8" w:space="0"/>
              <w:left w:val="single" w:color="000000" w:sz="8" w:space="0"/>
              <w:bottom w:val="single" w:color="000000" w:sz="8" w:space="0"/>
              <w:right w:val="single" w:color="000000" w:sz="8" w:space="0"/>
            </w:tcBorders>
          </w:tcPr>
          <w:p w14:paraId="1509D3F5">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r w14:paraId="7EA6C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971" w:type="dxa"/>
            <w:gridSpan w:val="2"/>
            <w:tcBorders>
              <w:top w:val="single" w:color="000000" w:sz="8" w:space="0"/>
              <w:left w:val="single" w:color="000000" w:sz="8" w:space="0"/>
              <w:bottom w:val="single" w:color="000000" w:sz="8" w:space="0"/>
              <w:right w:val="single" w:color="000000" w:sz="8" w:space="0"/>
            </w:tcBorders>
            <w:vAlign w:val="center"/>
          </w:tcPr>
          <w:p w14:paraId="3D3626E1">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二、心肺复苏操作过程</w:t>
            </w:r>
          </w:p>
        </w:tc>
        <w:tc>
          <w:tcPr>
            <w:tcW w:w="881" w:type="dxa"/>
            <w:tcBorders>
              <w:top w:val="single" w:color="000000" w:sz="8" w:space="0"/>
              <w:left w:val="single" w:color="000000" w:sz="8" w:space="0"/>
              <w:bottom w:val="single" w:color="000000" w:sz="8" w:space="0"/>
              <w:right w:val="single" w:color="000000" w:sz="8" w:space="0"/>
            </w:tcBorders>
          </w:tcPr>
          <w:p w14:paraId="37439C29">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p>
        </w:tc>
      </w:tr>
      <w:tr w14:paraId="43DA0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38D3EAC6">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1.</w:t>
            </w:r>
            <w:r>
              <w:rPr>
                <w:rFonts w:hint="eastAsia" w:ascii="仿宋" w:hAnsi="仿宋" w:eastAsia="仿宋" w:cs="仿宋"/>
                <w:b w:val="0"/>
                <w:bCs w:val="0"/>
                <w:color w:val="000000"/>
                <w:kern w:val="0"/>
                <w:sz w:val="32"/>
                <w:szCs w:val="32"/>
              </w:rPr>
              <w:t>考生跪在患者身体右侧。两手掌根部重登置于胸骨中、下1/3交界处，手指抬起不触及胸壁;</w:t>
            </w:r>
          </w:p>
        </w:tc>
        <w:tc>
          <w:tcPr>
            <w:tcW w:w="850" w:type="dxa"/>
            <w:tcBorders>
              <w:top w:val="single" w:color="000000" w:sz="8" w:space="0"/>
              <w:left w:val="single" w:color="000000" w:sz="8" w:space="0"/>
              <w:bottom w:val="single" w:color="000000" w:sz="8" w:space="0"/>
              <w:right w:val="single" w:color="000000" w:sz="8" w:space="0"/>
            </w:tcBorders>
          </w:tcPr>
          <w:p w14:paraId="442D5EEF">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7</w:t>
            </w:r>
          </w:p>
        </w:tc>
        <w:tc>
          <w:tcPr>
            <w:tcW w:w="881" w:type="dxa"/>
            <w:tcBorders>
              <w:top w:val="single" w:color="000000" w:sz="8" w:space="0"/>
              <w:left w:val="single" w:color="000000" w:sz="8" w:space="0"/>
              <w:bottom w:val="single" w:color="000000" w:sz="8" w:space="0"/>
              <w:right w:val="single" w:color="000000" w:sz="8" w:space="0"/>
            </w:tcBorders>
          </w:tcPr>
          <w:p w14:paraId="74CA7041">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color w:val="000000"/>
                <w:kern w:val="0"/>
                <w:sz w:val="32"/>
                <w:szCs w:val="32"/>
              </w:rPr>
            </w:pPr>
          </w:p>
        </w:tc>
      </w:tr>
      <w:tr w14:paraId="6FED6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2BAB0CF6">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2.</w:t>
            </w:r>
            <w:r>
              <w:rPr>
                <w:rFonts w:hint="eastAsia" w:ascii="仿宋" w:hAnsi="仿宋" w:eastAsia="仿宋" w:cs="仿宋"/>
                <w:b w:val="0"/>
                <w:bCs w:val="0"/>
                <w:color w:val="000000"/>
                <w:kern w:val="0"/>
                <w:sz w:val="32"/>
                <w:szCs w:val="32"/>
              </w:rPr>
              <w:t>考生肘关节伸直，借助身体重力垂直向下按压，按压力度应使胸骨下陷5</w:t>
            </w:r>
            <w:r>
              <w:rPr>
                <w:rFonts w:hint="eastAsia" w:ascii="仿宋" w:hAnsi="仿宋" w:eastAsia="仿宋" w:cs="仿宋"/>
                <w:b w:val="0"/>
                <w:bCs w:val="0"/>
                <w:color w:val="000000"/>
                <w:kern w:val="0"/>
                <w:sz w:val="32"/>
                <w:szCs w:val="32"/>
                <w:lang w:val="en-US" w:eastAsia="zh-CN"/>
              </w:rPr>
              <w:t>～</w:t>
            </w:r>
            <w:r>
              <w:rPr>
                <w:rFonts w:hint="eastAsia" w:ascii="仿宋" w:hAnsi="仿宋" w:eastAsia="仿宋" w:cs="仿宋"/>
                <w:b w:val="0"/>
                <w:bCs w:val="0"/>
                <w:color w:val="000000"/>
                <w:kern w:val="0"/>
                <w:sz w:val="32"/>
                <w:szCs w:val="32"/>
              </w:rPr>
              <w:t>6cm,立刻放松，按压和放松时间一致，放松时手掌不离开按压部位:</w:t>
            </w:r>
          </w:p>
        </w:tc>
        <w:tc>
          <w:tcPr>
            <w:tcW w:w="850" w:type="dxa"/>
            <w:tcBorders>
              <w:top w:val="single" w:color="000000" w:sz="8" w:space="0"/>
              <w:left w:val="single" w:color="000000" w:sz="8" w:space="0"/>
              <w:bottom w:val="single" w:color="000000" w:sz="8" w:space="0"/>
              <w:right w:val="single" w:color="000000" w:sz="8" w:space="0"/>
            </w:tcBorders>
            <w:vAlign w:val="center"/>
          </w:tcPr>
          <w:p w14:paraId="7F4BA02D">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10</w:t>
            </w:r>
          </w:p>
        </w:tc>
        <w:tc>
          <w:tcPr>
            <w:tcW w:w="881" w:type="dxa"/>
            <w:tcBorders>
              <w:top w:val="single" w:color="000000" w:sz="8" w:space="0"/>
              <w:left w:val="single" w:color="000000" w:sz="8" w:space="0"/>
              <w:bottom w:val="single" w:color="000000" w:sz="8" w:space="0"/>
              <w:right w:val="single" w:color="000000" w:sz="8" w:space="0"/>
            </w:tcBorders>
          </w:tcPr>
          <w:p w14:paraId="15030D74">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r w14:paraId="58CCB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1602B976">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3.</w:t>
            </w:r>
            <w:r>
              <w:rPr>
                <w:rFonts w:hint="eastAsia" w:ascii="仿宋" w:hAnsi="仿宋" w:eastAsia="仿宋" w:cs="仿宋"/>
                <w:b w:val="0"/>
                <w:bCs w:val="0"/>
                <w:color w:val="000000"/>
                <w:kern w:val="0"/>
                <w:sz w:val="32"/>
                <w:szCs w:val="32"/>
              </w:rPr>
              <w:t>按压频率为100～120次/分钟;</w:t>
            </w:r>
          </w:p>
        </w:tc>
        <w:tc>
          <w:tcPr>
            <w:tcW w:w="850" w:type="dxa"/>
            <w:tcBorders>
              <w:top w:val="single" w:color="000000" w:sz="8" w:space="0"/>
              <w:left w:val="single" w:color="000000" w:sz="8" w:space="0"/>
              <w:bottom w:val="single" w:color="000000" w:sz="8" w:space="0"/>
              <w:right w:val="single" w:color="000000" w:sz="8" w:space="0"/>
            </w:tcBorders>
            <w:vAlign w:val="center"/>
          </w:tcPr>
          <w:p w14:paraId="053D55CA">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w:t>
            </w:r>
          </w:p>
        </w:tc>
        <w:tc>
          <w:tcPr>
            <w:tcW w:w="881" w:type="dxa"/>
            <w:tcBorders>
              <w:top w:val="single" w:color="000000" w:sz="8" w:space="0"/>
              <w:left w:val="single" w:color="000000" w:sz="8" w:space="0"/>
              <w:bottom w:val="single" w:color="000000" w:sz="8" w:space="0"/>
              <w:right w:val="single" w:color="000000" w:sz="8" w:space="0"/>
            </w:tcBorders>
          </w:tcPr>
          <w:p w14:paraId="76E36F37">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r w14:paraId="5E45F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5E2D254B">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4.</w:t>
            </w:r>
            <w:r>
              <w:rPr>
                <w:rFonts w:hint="eastAsia" w:ascii="仿宋" w:hAnsi="仿宋" w:eastAsia="仿宋" w:cs="仿宋"/>
                <w:b w:val="0"/>
                <w:bCs w:val="0"/>
                <w:color w:val="000000"/>
                <w:kern w:val="0"/>
                <w:sz w:val="32"/>
                <w:szCs w:val="32"/>
              </w:rPr>
              <w:t>清除口、鼻腔分泌物、异物等，保持呼吸道通畅;</w:t>
            </w:r>
          </w:p>
        </w:tc>
        <w:tc>
          <w:tcPr>
            <w:tcW w:w="850" w:type="dxa"/>
            <w:tcBorders>
              <w:top w:val="single" w:color="000000" w:sz="8" w:space="0"/>
              <w:left w:val="single" w:color="000000" w:sz="8" w:space="0"/>
              <w:bottom w:val="single" w:color="000000" w:sz="8" w:space="0"/>
              <w:right w:val="single" w:color="000000" w:sz="8" w:space="0"/>
            </w:tcBorders>
            <w:vAlign w:val="center"/>
          </w:tcPr>
          <w:p w14:paraId="2F1FC455">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w:t>
            </w:r>
          </w:p>
        </w:tc>
        <w:tc>
          <w:tcPr>
            <w:tcW w:w="881" w:type="dxa"/>
            <w:tcBorders>
              <w:top w:val="single" w:color="000000" w:sz="8" w:space="0"/>
              <w:left w:val="single" w:color="000000" w:sz="8" w:space="0"/>
              <w:bottom w:val="single" w:color="000000" w:sz="8" w:space="0"/>
              <w:right w:val="single" w:color="000000" w:sz="8" w:space="0"/>
            </w:tcBorders>
          </w:tcPr>
          <w:p w14:paraId="4ED005D2">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r w14:paraId="63EA5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2AE16C8B">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5.</w:t>
            </w:r>
            <w:r>
              <w:rPr>
                <w:rFonts w:hint="eastAsia" w:ascii="仿宋" w:hAnsi="仿宋" w:eastAsia="仿宋" w:cs="仿宋"/>
                <w:b w:val="0"/>
                <w:bCs w:val="0"/>
                <w:color w:val="000000"/>
                <w:kern w:val="0"/>
                <w:sz w:val="32"/>
                <w:szCs w:val="32"/>
              </w:rPr>
              <w:t>右手抬起患者下颌，使其头部后仰，左手按压患者前额保持其头部后仰位置，使患者下颌和耳垂连线与地面垂直，右手将患者的下恣向上提起，左手以拇指和示指捏紧患者的鼻孔;</w:t>
            </w:r>
          </w:p>
        </w:tc>
        <w:tc>
          <w:tcPr>
            <w:tcW w:w="850" w:type="dxa"/>
            <w:tcBorders>
              <w:top w:val="single" w:color="000000" w:sz="8" w:space="0"/>
              <w:left w:val="single" w:color="000000" w:sz="8" w:space="0"/>
              <w:bottom w:val="single" w:color="000000" w:sz="8" w:space="0"/>
              <w:right w:val="single" w:color="000000" w:sz="8" w:space="0"/>
            </w:tcBorders>
            <w:vAlign w:val="center"/>
          </w:tcPr>
          <w:p w14:paraId="29CBB12E">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8</w:t>
            </w:r>
          </w:p>
        </w:tc>
        <w:tc>
          <w:tcPr>
            <w:tcW w:w="881" w:type="dxa"/>
            <w:tcBorders>
              <w:top w:val="single" w:color="000000" w:sz="8" w:space="0"/>
              <w:left w:val="single" w:color="000000" w:sz="8" w:space="0"/>
              <w:bottom w:val="single" w:color="000000" w:sz="8" w:space="0"/>
              <w:right w:val="single" w:color="000000" w:sz="8" w:space="0"/>
            </w:tcBorders>
          </w:tcPr>
          <w:p w14:paraId="2AD4C56C">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r w14:paraId="139D8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280BE207">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6.</w:t>
            </w:r>
            <w:r>
              <w:rPr>
                <w:rFonts w:hint="eastAsia" w:ascii="仿宋" w:hAnsi="仿宋" w:eastAsia="仿宋" w:cs="仿宋"/>
                <w:b w:val="0"/>
                <w:bCs w:val="0"/>
                <w:color w:val="000000"/>
                <w:kern w:val="0"/>
                <w:sz w:val="32"/>
                <w:szCs w:val="32"/>
              </w:rPr>
              <w:t>吸气后，将口唇紧贴并完全包住患者口唇，深而快地向患者口内吹气;</w:t>
            </w:r>
          </w:p>
        </w:tc>
        <w:tc>
          <w:tcPr>
            <w:tcW w:w="850" w:type="dxa"/>
            <w:tcBorders>
              <w:top w:val="single" w:color="000000" w:sz="8" w:space="0"/>
              <w:left w:val="single" w:color="000000" w:sz="8" w:space="0"/>
              <w:bottom w:val="single" w:color="000000" w:sz="8" w:space="0"/>
              <w:right w:val="single" w:color="000000" w:sz="8" w:space="0"/>
            </w:tcBorders>
          </w:tcPr>
          <w:p w14:paraId="6D01516F">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7</w:t>
            </w:r>
          </w:p>
        </w:tc>
        <w:tc>
          <w:tcPr>
            <w:tcW w:w="881" w:type="dxa"/>
            <w:tcBorders>
              <w:top w:val="single" w:color="000000" w:sz="8" w:space="0"/>
              <w:left w:val="single" w:color="000000" w:sz="8" w:space="0"/>
              <w:bottom w:val="single" w:color="000000" w:sz="8" w:space="0"/>
              <w:right w:val="single" w:color="000000" w:sz="8" w:space="0"/>
            </w:tcBorders>
          </w:tcPr>
          <w:p w14:paraId="76491A37">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color w:val="000000"/>
                <w:kern w:val="0"/>
                <w:sz w:val="32"/>
                <w:szCs w:val="32"/>
              </w:rPr>
            </w:pPr>
          </w:p>
        </w:tc>
      </w:tr>
      <w:tr w14:paraId="6922D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1844040B">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7.</w:t>
            </w:r>
            <w:r>
              <w:rPr>
                <w:rFonts w:hint="eastAsia" w:ascii="仿宋" w:hAnsi="仿宋" w:eastAsia="仿宋" w:cs="仿宋"/>
                <w:b w:val="0"/>
                <w:bCs w:val="0"/>
                <w:color w:val="000000"/>
                <w:kern w:val="0"/>
                <w:sz w:val="32"/>
                <w:szCs w:val="32"/>
              </w:rPr>
              <w:t>吹气应持续1秒钟以上，直至患者胸廓向上抬起;</w:t>
            </w:r>
          </w:p>
        </w:tc>
        <w:tc>
          <w:tcPr>
            <w:tcW w:w="850" w:type="dxa"/>
            <w:tcBorders>
              <w:top w:val="single" w:color="000000" w:sz="8" w:space="0"/>
              <w:left w:val="single" w:color="000000" w:sz="8" w:space="0"/>
              <w:bottom w:val="single" w:color="000000" w:sz="8" w:space="0"/>
              <w:right w:val="single" w:color="000000" w:sz="8" w:space="0"/>
            </w:tcBorders>
          </w:tcPr>
          <w:p w14:paraId="004F2FE5">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5</w:t>
            </w:r>
          </w:p>
        </w:tc>
        <w:tc>
          <w:tcPr>
            <w:tcW w:w="881" w:type="dxa"/>
            <w:tcBorders>
              <w:top w:val="single" w:color="000000" w:sz="8" w:space="0"/>
              <w:left w:val="single" w:color="000000" w:sz="8" w:space="0"/>
              <w:bottom w:val="single" w:color="000000" w:sz="8" w:space="0"/>
              <w:right w:val="single" w:color="000000" w:sz="8" w:space="0"/>
            </w:tcBorders>
          </w:tcPr>
          <w:p w14:paraId="6BB87278">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color w:val="000000"/>
                <w:kern w:val="0"/>
                <w:sz w:val="32"/>
                <w:szCs w:val="32"/>
              </w:rPr>
            </w:pPr>
          </w:p>
        </w:tc>
      </w:tr>
      <w:tr w14:paraId="7A798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6FDD0B75">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8.</w:t>
            </w:r>
            <w:r>
              <w:rPr>
                <w:rFonts w:hint="eastAsia" w:ascii="仿宋" w:hAnsi="仿宋" w:eastAsia="仿宋" w:cs="仿宋"/>
                <w:b w:val="0"/>
                <w:bCs w:val="0"/>
                <w:color w:val="000000"/>
                <w:kern w:val="0"/>
                <w:sz w:val="32"/>
                <w:szCs w:val="32"/>
              </w:rPr>
              <w:t>使患者的口张开，并松开捏鼻的手指，观察胸部恢复状况，再进行下一次人工呼吸;</w:t>
            </w:r>
          </w:p>
        </w:tc>
        <w:tc>
          <w:tcPr>
            <w:tcW w:w="850" w:type="dxa"/>
            <w:tcBorders>
              <w:top w:val="single" w:color="000000" w:sz="8" w:space="0"/>
              <w:left w:val="single" w:color="000000" w:sz="8" w:space="0"/>
              <w:bottom w:val="single" w:color="000000" w:sz="8" w:space="0"/>
              <w:right w:val="single" w:color="000000" w:sz="8" w:space="0"/>
            </w:tcBorders>
          </w:tcPr>
          <w:p w14:paraId="1364C854">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7</w:t>
            </w:r>
          </w:p>
        </w:tc>
        <w:tc>
          <w:tcPr>
            <w:tcW w:w="881" w:type="dxa"/>
            <w:tcBorders>
              <w:top w:val="single" w:color="000000" w:sz="8" w:space="0"/>
              <w:left w:val="single" w:color="000000" w:sz="8" w:space="0"/>
              <w:bottom w:val="single" w:color="000000" w:sz="8" w:space="0"/>
              <w:right w:val="single" w:color="000000" w:sz="8" w:space="0"/>
            </w:tcBorders>
          </w:tcPr>
          <w:p w14:paraId="05DBA79B">
            <w:pPr>
              <w:keepNext w:val="0"/>
              <w:keepLines w:val="0"/>
              <w:pageBreakBefore w:val="0"/>
              <w:widowControl w:val="0"/>
              <w:kinsoku/>
              <w:wordWrap/>
              <w:overflowPunct/>
              <w:topLinePunct w:val="0"/>
              <w:autoSpaceDE/>
              <w:autoSpaceDN/>
              <w:bidi w:val="0"/>
              <w:adjustRightInd/>
              <w:spacing w:line="360" w:lineRule="exact"/>
              <w:textAlignment w:val="auto"/>
              <w:rPr>
                <w:rFonts w:hint="eastAsia" w:ascii="仿宋" w:hAnsi="仿宋" w:eastAsia="仿宋" w:cs="仿宋"/>
                <w:b w:val="0"/>
                <w:bCs w:val="0"/>
                <w:color w:val="000000"/>
                <w:kern w:val="0"/>
                <w:sz w:val="32"/>
                <w:szCs w:val="32"/>
              </w:rPr>
            </w:pPr>
          </w:p>
        </w:tc>
      </w:tr>
      <w:tr w14:paraId="39856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07BE74ED">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9．每胸外按压30次进行2次人工呼吸为1个循环;</w:t>
            </w:r>
          </w:p>
        </w:tc>
        <w:tc>
          <w:tcPr>
            <w:tcW w:w="850" w:type="dxa"/>
            <w:tcBorders>
              <w:top w:val="single" w:color="000000" w:sz="8" w:space="0"/>
              <w:left w:val="single" w:color="000000" w:sz="8" w:space="0"/>
              <w:bottom w:val="single" w:color="000000" w:sz="8" w:space="0"/>
              <w:right w:val="single" w:color="000000" w:sz="8" w:space="0"/>
            </w:tcBorders>
            <w:vAlign w:val="center"/>
          </w:tcPr>
          <w:p w14:paraId="0BC256F5">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w:t>
            </w:r>
          </w:p>
        </w:tc>
        <w:tc>
          <w:tcPr>
            <w:tcW w:w="881" w:type="dxa"/>
            <w:tcBorders>
              <w:top w:val="single" w:color="000000" w:sz="8" w:space="0"/>
              <w:left w:val="single" w:color="000000" w:sz="8" w:space="0"/>
              <w:bottom w:val="single" w:color="000000" w:sz="8" w:space="0"/>
              <w:right w:val="single" w:color="000000" w:sz="8" w:space="0"/>
            </w:tcBorders>
          </w:tcPr>
          <w:p w14:paraId="1F06DF35">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r w14:paraId="0D27C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4EF1AD77">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10.</w:t>
            </w:r>
            <w:r>
              <w:rPr>
                <w:rFonts w:hint="eastAsia" w:ascii="仿宋" w:hAnsi="仿宋" w:eastAsia="仿宋" w:cs="仿宋"/>
                <w:b w:val="0"/>
                <w:bCs w:val="0"/>
                <w:color w:val="000000"/>
                <w:kern w:val="0"/>
                <w:sz w:val="32"/>
                <w:szCs w:val="32"/>
              </w:rPr>
              <w:t>完成5个循环;</w:t>
            </w:r>
          </w:p>
        </w:tc>
        <w:tc>
          <w:tcPr>
            <w:tcW w:w="850" w:type="dxa"/>
            <w:tcBorders>
              <w:top w:val="single" w:color="000000" w:sz="8" w:space="0"/>
              <w:left w:val="single" w:color="000000" w:sz="8" w:space="0"/>
              <w:bottom w:val="single" w:color="000000" w:sz="8" w:space="0"/>
              <w:right w:val="single" w:color="000000" w:sz="8" w:space="0"/>
            </w:tcBorders>
            <w:vAlign w:val="center"/>
          </w:tcPr>
          <w:p w14:paraId="5879AB29">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w:t>
            </w:r>
          </w:p>
        </w:tc>
        <w:tc>
          <w:tcPr>
            <w:tcW w:w="881" w:type="dxa"/>
            <w:tcBorders>
              <w:top w:val="single" w:color="000000" w:sz="8" w:space="0"/>
              <w:left w:val="single" w:color="000000" w:sz="8" w:space="0"/>
              <w:bottom w:val="single" w:color="000000" w:sz="8" w:space="0"/>
              <w:right w:val="single" w:color="000000" w:sz="8" w:space="0"/>
            </w:tcBorders>
          </w:tcPr>
          <w:p w14:paraId="5FF87A4F">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r w14:paraId="0F1BF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6F25131D">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11.</w:t>
            </w:r>
            <w:r>
              <w:rPr>
                <w:rFonts w:hint="eastAsia" w:ascii="仿宋" w:hAnsi="仿宋" w:eastAsia="仿宋" w:cs="仿宋"/>
                <w:b w:val="0"/>
                <w:bCs w:val="0"/>
                <w:color w:val="000000"/>
                <w:kern w:val="0"/>
                <w:sz w:val="32"/>
                <w:szCs w:val="32"/>
              </w:rPr>
              <w:t>判断复苏效果（观察大动脉搏动、瞳孔对光反射、自主呼吸、皮肤颜色、意识5个指标中的任意2个即可）;</w:t>
            </w:r>
          </w:p>
        </w:tc>
        <w:tc>
          <w:tcPr>
            <w:tcW w:w="850" w:type="dxa"/>
            <w:tcBorders>
              <w:top w:val="single" w:color="000000" w:sz="8" w:space="0"/>
              <w:left w:val="single" w:color="000000" w:sz="8" w:space="0"/>
              <w:bottom w:val="single" w:color="000000" w:sz="8" w:space="0"/>
              <w:right w:val="single" w:color="000000" w:sz="8" w:space="0"/>
            </w:tcBorders>
            <w:vAlign w:val="center"/>
          </w:tcPr>
          <w:p w14:paraId="32F3A60B">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w:t>
            </w:r>
          </w:p>
        </w:tc>
        <w:tc>
          <w:tcPr>
            <w:tcW w:w="881" w:type="dxa"/>
            <w:tcBorders>
              <w:top w:val="single" w:color="000000" w:sz="8" w:space="0"/>
              <w:left w:val="single" w:color="000000" w:sz="8" w:space="0"/>
              <w:bottom w:val="single" w:color="000000" w:sz="8" w:space="0"/>
              <w:right w:val="single" w:color="000000" w:sz="8" w:space="0"/>
            </w:tcBorders>
          </w:tcPr>
          <w:p w14:paraId="467CABF7">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r w14:paraId="6B4B8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60" w:type="dxa"/>
            <w:bottom w:w="57" w:type="dxa"/>
            <w:right w:w="60" w:type="dxa"/>
          </w:tblCellMar>
        </w:tblPrEx>
        <w:trPr>
          <w:trHeight w:val="57" w:hRule="atLeast"/>
          <w:jc w:val="center"/>
        </w:trPr>
        <w:tc>
          <w:tcPr>
            <w:tcW w:w="7121" w:type="dxa"/>
            <w:tcBorders>
              <w:top w:val="single" w:color="000000" w:sz="8" w:space="0"/>
              <w:left w:val="single" w:color="000000" w:sz="8" w:space="0"/>
              <w:bottom w:val="single" w:color="000000" w:sz="8" w:space="0"/>
              <w:right w:val="single" w:color="000000" w:sz="8" w:space="0"/>
            </w:tcBorders>
            <w:vAlign w:val="center"/>
          </w:tcPr>
          <w:p w14:paraId="3B6CBCF5">
            <w:pPr>
              <w:keepNext w:val="0"/>
              <w:keepLines w:val="0"/>
              <w:pageBreakBefore w:val="0"/>
              <w:widowControl w:val="0"/>
              <w:kinsoku/>
              <w:wordWrap/>
              <w:overflowPunct/>
              <w:topLinePunct w:val="0"/>
              <w:autoSpaceDE/>
              <w:autoSpaceDN/>
              <w:bidi w:val="0"/>
              <w:adjustRightIn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lang w:val="en-US" w:eastAsia="zh-CN"/>
              </w:rPr>
              <w:t>12.</w:t>
            </w:r>
            <w:r>
              <w:rPr>
                <w:rFonts w:hint="eastAsia" w:ascii="仿宋" w:hAnsi="仿宋" w:eastAsia="仿宋" w:cs="仿宋"/>
                <w:b w:val="0"/>
                <w:bCs w:val="0"/>
                <w:color w:val="000000"/>
                <w:kern w:val="0"/>
                <w:sz w:val="32"/>
                <w:szCs w:val="32"/>
              </w:rPr>
              <w:t>操作结束后向患者家属告知急救结果以及下一步处理意见。</w:t>
            </w:r>
          </w:p>
        </w:tc>
        <w:tc>
          <w:tcPr>
            <w:tcW w:w="850" w:type="dxa"/>
            <w:tcBorders>
              <w:top w:val="single" w:color="000000" w:sz="8" w:space="0"/>
              <w:left w:val="single" w:color="000000" w:sz="8" w:space="0"/>
              <w:bottom w:val="single" w:color="000000" w:sz="8" w:space="0"/>
              <w:right w:val="single" w:color="000000" w:sz="8" w:space="0"/>
            </w:tcBorders>
            <w:vAlign w:val="center"/>
          </w:tcPr>
          <w:p w14:paraId="58534271">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w:t>
            </w:r>
          </w:p>
        </w:tc>
        <w:tc>
          <w:tcPr>
            <w:tcW w:w="881" w:type="dxa"/>
            <w:tcBorders>
              <w:top w:val="single" w:color="000000" w:sz="8" w:space="0"/>
              <w:left w:val="single" w:color="000000" w:sz="8" w:space="0"/>
              <w:bottom w:val="single" w:color="000000" w:sz="8" w:space="0"/>
              <w:right w:val="single" w:color="000000" w:sz="8" w:space="0"/>
            </w:tcBorders>
          </w:tcPr>
          <w:p w14:paraId="626D85CC">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eastAsia" w:ascii="仿宋" w:hAnsi="仿宋" w:eastAsia="仿宋" w:cs="仿宋"/>
                <w:b w:val="0"/>
                <w:bCs w:val="0"/>
                <w:color w:val="000000"/>
                <w:kern w:val="0"/>
                <w:sz w:val="32"/>
                <w:szCs w:val="32"/>
              </w:rPr>
            </w:pPr>
          </w:p>
        </w:tc>
      </w:tr>
    </w:tbl>
    <w:tbl>
      <w:tblPr>
        <w:tblStyle w:val="10"/>
        <w:tblW w:w="88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60" w:type="dxa"/>
          <w:bottom w:w="85" w:type="dxa"/>
          <w:right w:w="60" w:type="dxa"/>
        </w:tblCellMar>
      </w:tblPr>
      <w:tblGrid>
        <w:gridCol w:w="7188"/>
        <w:gridCol w:w="850"/>
        <w:gridCol w:w="851"/>
      </w:tblGrid>
      <w:tr w14:paraId="34BAA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8889" w:type="dxa"/>
            <w:gridSpan w:val="3"/>
            <w:tcBorders>
              <w:top w:val="single" w:color="000000" w:sz="8" w:space="0"/>
              <w:left w:val="single" w:color="000000" w:sz="8" w:space="0"/>
              <w:bottom w:val="single" w:color="000000" w:sz="8" w:space="0"/>
              <w:right w:val="single" w:color="000000" w:sz="8" w:space="0"/>
            </w:tcBorders>
            <w:vAlign w:val="center"/>
          </w:tcPr>
          <w:p w14:paraId="74E1CB9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三、提问</w:t>
            </w:r>
          </w:p>
        </w:tc>
      </w:tr>
      <w:tr w14:paraId="03930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8889" w:type="dxa"/>
            <w:gridSpan w:val="3"/>
            <w:tcBorders>
              <w:top w:val="single" w:color="000000" w:sz="8" w:space="0"/>
              <w:left w:val="single" w:color="000000" w:sz="8" w:space="0"/>
              <w:bottom w:val="single" w:color="000000" w:sz="8" w:space="0"/>
              <w:right w:val="single" w:color="000000" w:sz="8" w:space="0"/>
            </w:tcBorders>
            <w:vAlign w:val="center"/>
          </w:tcPr>
          <w:p w14:paraId="6A3952D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1.人工呼吸时，为什么患者要取头部后仰位?</w:t>
            </w:r>
          </w:p>
        </w:tc>
      </w:tr>
      <w:tr w14:paraId="79728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7188" w:type="dxa"/>
            <w:tcBorders>
              <w:top w:val="single" w:color="000000" w:sz="8" w:space="0"/>
              <w:left w:val="single" w:color="000000" w:sz="8" w:space="0"/>
              <w:bottom w:val="single" w:color="000000" w:sz="8" w:space="0"/>
              <w:right w:val="single" w:color="000000" w:sz="8" w:space="0"/>
            </w:tcBorders>
            <w:vAlign w:val="center"/>
          </w:tcPr>
          <w:p w14:paraId="60549B1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答:人工呼吸时，使患者取头后仰位可以减小呼吸道曲度，便于通气。</w:t>
            </w:r>
          </w:p>
        </w:tc>
        <w:tc>
          <w:tcPr>
            <w:tcW w:w="850" w:type="dxa"/>
            <w:tcBorders>
              <w:top w:val="single" w:color="000000" w:sz="8" w:space="0"/>
              <w:left w:val="single" w:color="000000" w:sz="8" w:space="0"/>
              <w:bottom w:val="single" w:color="000000" w:sz="8" w:space="0"/>
              <w:right w:val="single" w:color="000000" w:sz="8" w:space="0"/>
            </w:tcBorders>
            <w:vAlign w:val="center"/>
          </w:tcPr>
          <w:p w14:paraId="3E83541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5</w:t>
            </w:r>
          </w:p>
        </w:tc>
        <w:tc>
          <w:tcPr>
            <w:tcW w:w="851" w:type="dxa"/>
            <w:tcBorders>
              <w:top w:val="single" w:color="000000" w:sz="8" w:space="0"/>
              <w:left w:val="single" w:color="000000" w:sz="8" w:space="0"/>
              <w:bottom w:val="single" w:color="000000" w:sz="8" w:space="0"/>
              <w:right w:val="single" w:color="000000" w:sz="8" w:space="0"/>
            </w:tcBorders>
          </w:tcPr>
          <w:p w14:paraId="283E9109">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b w:val="0"/>
                <w:color w:val="000000"/>
                <w:kern w:val="0"/>
                <w:sz w:val="32"/>
                <w:szCs w:val="32"/>
              </w:rPr>
            </w:pPr>
          </w:p>
        </w:tc>
      </w:tr>
      <w:tr w14:paraId="1A833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8889" w:type="dxa"/>
            <w:gridSpan w:val="3"/>
            <w:tcBorders>
              <w:top w:val="single" w:color="000000" w:sz="8" w:space="0"/>
              <w:left w:val="single" w:color="000000" w:sz="8" w:space="0"/>
              <w:bottom w:val="single" w:color="000000" w:sz="8" w:space="0"/>
              <w:right w:val="single" w:color="000000" w:sz="8" w:space="0"/>
            </w:tcBorders>
            <w:vAlign w:val="center"/>
          </w:tcPr>
          <w:p w14:paraId="6120007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2.心肺复苏时，为什么要将患者平置于硬板或硬地上?</w:t>
            </w:r>
          </w:p>
        </w:tc>
      </w:tr>
      <w:tr w14:paraId="2BBEE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7188" w:type="dxa"/>
            <w:tcBorders>
              <w:top w:val="single" w:color="000000" w:sz="8" w:space="0"/>
              <w:left w:val="single" w:color="000000" w:sz="8" w:space="0"/>
              <w:bottom w:val="single" w:color="000000" w:sz="8" w:space="0"/>
              <w:right w:val="single" w:color="000000" w:sz="8" w:space="0"/>
            </w:tcBorders>
            <w:vAlign w:val="center"/>
          </w:tcPr>
          <w:p w14:paraId="52EE1BA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答:为了保证胸外心脏按压时双手的力量没有损失，保证按压效果。</w:t>
            </w:r>
          </w:p>
        </w:tc>
        <w:tc>
          <w:tcPr>
            <w:tcW w:w="850" w:type="dxa"/>
            <w:tcBorders>
              <w:top w:val="single" w:color="000000" w:sz="8" w:space="0"/>
              <w:left w:val="single" w:color="000000" w:sz="8" w:space="0"/>
              <w:bottom w:val="single" w:color="000000" w:sz="8" w:space="0"/>
              <w:right w:val="single" w:color="000000" w:sz="8" w:space="0"/>
            </w:tcBorders>
            <w:vAlign w:val="center"/>
          </w:tcPr>
          <w:p w14:paraId="57D6654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5</w:t>
            </w:r>
          </w:p>
        </w:tc>
        <w:tc>
          <w:tcPr>
            <w:tcW w:w="851" w:type="dxa"/>
            <w:tcBorders>
              <w:top w:val="single" w:color="000000" w:sz="8" w:space="0"/>
              <w:left w:val="single" w:color="000000" w:sz="8" w:space="0"/>
              <w:bottom w:val="single" w:color="000000" w:sz="8" w:space="0"/>
              <w:right w:val="single" w:color="000000" w:sz="8" w:space="0"/>
            </w:tcBorders>
          </w:tcPr>
          <w:p w14:paraId="4F992E73">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b w:val="0"/>
                <w:color w:val="000000"/>
                <w:kern w:val="0"/>
                <w:sz w:val="32"/>
                <w:szCs w:val="32"/>
              </w:rPr>
            </w:pPr>
          </w:p>
        </w:tc>
      </w:tr>
      <w:tr w14:paraId="7023A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8889" w:type="dxa"/>
            <w:gridSpan w:val="3"/>
            <w:tcBorders>
              <w:top w:val="single" w:color="000000" w:sz="8" w:space="0"/>
              <w:left w:val="single" w:color="000000" w:sz="8" w:space="0"/>
              <w:bottom w:val="single" w:color="000000" w:sz="8" w:space="0"/>
              <w:right w:val="single" w:color="000000" w:sz="8" w:space="0"/>
            </w:tcBorders>
            <w:vAlign w:val="center"/>
          </w:tcPr>
          <w:p w14:paraId="3E4547D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四、职业素质</w:t>
            </w:r>
          </w:p>
        </w:tc>
      </w:tr>
      <w:tr w14:paraId="0494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7188" w:type="dxa"/>
            <w:tcBorders>
              <w:top w:val="single" w:color="000000" w:sz="8" w:space="0"/>
              <w:left w:val="single" w:color="000000" w:sz="8" w:space="0"/>
              <w:bottom w:val="single" w:color="000000" w:sz="8" w:space="0"/>
              <w:right w:val="single" w:color="000000" w:sz="8" w:space="0"/>
            </w:tcBorders>
            <w:vAlign w:val="center"/>
          </w:tcPr>
          <w:p w14:paraId="59D279B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lang w:val="en-US" w:eastAsia="zh-CN"/>
              </w:rPr>
              <w:t>1.</w:t>
            </w:r>
            <w:r>
              <w:rPr>
                <w:rFonts w:hint="eastAsia" w:ascii="仿宋" w:hAnsi="仿宋" w:eastAsia="仿宋" w:cs="仿宋"/>
                <w:b w:val="0"/>
                <w:color w:val="000000"/>
                <w:kern w:val="0"/>
                <w:sz w:val="32"/>
                <w:szCs w:val="32"/>
              </w:rPr>
              <w:t>对周围人员指令明确，与家属沟通合理。</w:t>
            </w:r>
          </w:p>
        </w:tc>
        <w:tc>
          <w:tcPr>
            <w:tcW w:w="850" w:type="dxa"/>
            <w:tcBorders>
              <w:top w:val="single" w:color="000000" w:sz="8" w:space="0"/>
              <w:left w:val="single" w:color="000000" w:sz="8" w:space="0"/>
              <w:bottom w:val="single" w:color="000000" w:sz="8" w:space="0"/>
              <w:right w:val="single" w:color="000000" w:sz="8" w:space="0"/>
            </w:tcBorders>
            <w:vAlign w:val="center"/>
          </w:tcPr>
          <w:p w14:paraId="4E0DFD5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2</w:t>
            </w:r>
          </w:p>
        </w:tc>
        <w:tc>
          <w:tcPr>
            <w:tcW w:w="851" w:type="dxa"/>
            <w:tcBorders>
              <w:top w:val="single" w:color="000000" w:sz="8" w:space="0"/>
              <w:left w:val="single" w:color="000000" w:sz="8" w:space="0"/>
              <w:bottom w:val="single" w:color="000000" w:sz="8" w:space="0"/>
              <w:right w:val="single" w:color="000000" w:sz="8" w:space="0"/>
            </w:tcBorders>
          </w:tcPr>
          <w:p w14:paraId="0BE8CA6A">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b w:val="0"/>
                <w:color w:val="000000"/>
                <w:kern w:val="0"/>
                <w:sz w:val="32"/>
                <w:szCs w:val="32"/>
              </w:rPr>
            </w:pPr>
          </w:p>
        </w:tc>
      </w:tr>
      <w:tr w14:paraId="346BE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7188" w:type="dxa"/>
            <w:tcBorders>
              <w:top w:val="single" w:color="000000" w:sz="8" w:space="0"/>
              <w:left w:val="single" w:color="000000" w:sz="8" w:space="0"/>
              <w:bottom w:val="single" w:color="000000" w:sz="8" w:space="0"/>
              <w:right w:val="single" w:color="000000" w:sz="8" w:space="0"/>
            </w:tcBorders>
            <w:vAlign w:val="center"/>
          </w:tcPr>
          <w:p w14:paraId="6839309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lang w:val="en-US" w:eastAsia="zh-CN"/>
              </w:rPr>
              <w:t>2.</w:t>
            </w:r>
            <w:r>
              <w:rPr>
                <w:rFonts w:hint="eastAsia" w:ascii="仿宋" w:hAnsi="仿宋" w:eastAsia="仿宋" w:cs="仿宋"/>
                <w:b w:val="0"/>
                <w:color w:val="000000"/>
                <w:kern w:val="0"/>
                <w:sz w:val="32"/>
                <w:szCs w:val="32"/>
              </w:rPr>
              <w:t>操作时动作迅速准确，不慌乱。</w:t>
            </w:r>
          </w:p>
        </w:tc>
        <w:tc>
          <w:tcPr>
            <w:tcW w:w="850" w:type="dxa"/>
            <w:tcBorders>
              <w:top w:val="single" w:color="000000" w:sz="8" w:space="0"/>
              <w:left w:val="single" w:color="000000" w:sz="8" w:space="0"/>
              <w:bottom w:val="single" w:color="000000" w:sz="8" w:space="0"/>
              <w:right w:val="single" w:color="000000" w:sz="8" w:space="0"/>
            </w:tcBorders>
            <w:vAlign w:val="center"/>
          </w:tcPr>
          <w:p w14:paraId="01A291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4</w:t>
            </w:r>
          </w:p>
        </w:tc>
        <w:tc>
          <w:tcPr>
            <w:tcW w:w="851" w:type="dxa"/>
            <w:tcBorders>
              <w:top w:val="single" w:color="000000" w:sz="8" w:space="0"/>
              <w:left w:val="single" w:color="000000" w:sz="8" w:space="0"/>
              <w:bottom w:val="single" w:color="000000" w:sz="8" w:space="0"/>
              <w:right w:val="single" w:color="000000" w:sz="8" w:space="0"/>
            </w:tcBorders>
          </w:tcPr>
          <w:p w14:paraId="194D6EEA">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b w:val="0"/>
                <w:color w:val="000000"/>
                <w:kern w:val="0"/>
                <w:sz w:val="32"/>
                <w:szCs w:val="32"/>
              </w:rPr>
            </w:pPr>
          </w:p>
        </w:tc>
      </w:tr>
      <w:tr w14:paraId="61628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7188" w:type="dxa"/>
            <w:tcBorders>
              <w:top w:val="single" w:color="000000" w:sz="8" w:space="0"/>
              <w:left w:val="single" w:color="000000" w:sz="8" w:space="0"/>
              <w:bottom w:val="single" w:color="000000" w:sz="8" w:space="0"/>
              <w:right w:val="single" w:color="000000" w:sz="8" w:space="0"/>
            </w:tcBorders>
            <w:vAlign w:val="center"/>
          </w:tcPr>
          <w:p w14:paraId="5327F89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lang w:val="en-US" w:eastAsia="zh-CN"/>
              </w:rPr>
              <w:t>3.</w:t>
            </w:r>
            <w:r>
              <w:rPr>
                <w:rFonts w:hint="eastAsia" w:ascii="仿宋" w:hAnsi="仿宋" w:eastAsia="仿宋" w:cs="仿宋"/>
                <w:b w:val="0"/>
                <w:color w:val="000000"/>
                <w:kern w:val="0"/>
                <w:sz w:val="32"/>
                <w:szCs w:val="32"/>
              </w:rPr>
              <w:t>着装整洁，仪表端庄，举止大方，语言文明，表现出良好的职业素质。</w:t>
            </w:r>
          </w:p>
        </w:tc>
        <w:tc>
          <w:tcPr>
            <w:tcW w:w="850" w:type="dxa"/>
            <w:tcBorders>
              <w:top w:val="single" w:color="000000" w:sz="8" w:space="0"/>
              <w:left w:val="single" w:color="000000" w:sz="8" w:space="0"/>
              <w:bottom w:val="single" w:color="000000" w:sz="8" w:space="0"/>
              <w:right w:val="single" w:color="000000" w:sz="8" w:space="0"/>
            </w:tcBorders>
            <w:vAlign w:val="center"/>
          </w:tcPr>
          <w:p w14:paraId="1D01D4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color w:val="000000"/>
                <w:kern w:val="0"/>
                <w:sz w:val="32"/>
                <w:szCs w:val="32"/>
              </w:rPr>
            </w:pPr>
            <w:r>
              <w:rPr>
                <w:rFonts w:hint="eastAsia" w:ascii="仿宋" w:hAnsi="仿宋" w:eastAsia="仿宋" w:cs="仿宋"/>
                <w:b w:val="0"/>
                <w:color w:val="000000"/>
                <w:kern w:val="0"/>
                <w:sz w:val="32"/>
                <w:szCs w:val="32"/>
              </w:rPr>
              <w:t>4</w:t>
            </w:r>
          </w:p>
        </w:tc>
        <w:tc>
          <w:tcPr>
            <w:tcW w:w="851" w:type="dxa"/>
            <w:tcBorders>
              <w:top w:val="single" w:color="000000" w:sz="8" w:space="0"/>
              <w:left w:val="single" w:color="000000" w:sz="8" w:space="0"/>
              <w:bottom w:val="single" w:color="000000" w:sz="8" w:space="0"/>
              <w:right w:val="single" w:color="000000" w:sz="8" w:space="0"/>
            </w:tcBorders>
          </w:tcPr>
          <w:p w14:paraId="0EE28146">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b w:val="0"/>
                <w:color w:val="000000"/>
                <w:kern w:val="0"/>
                <w:sz w:val="32"/>
                <w:szCs w:val="32"/>
              </w:rPr>
            </w:pPr>
          </w:p>
        </w:tc>
      </w:tr>
      <w:tr w14:paraId="5DC82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60" w:type="dxa"/>
            <w:bottom w:w="85" w:type="dxa"/>
            <w:right w:w="60" w:type="dxa"/>
          </w:tblCellMar>
        </w:tblPrEx>
        <w:trPr>
          <w:trHeight w:val="20" w:hRule="atLeast"/>
          <w:jc w:val="center"/>
        </w:trPr>
        <w:tc>
          <w:tcPr>
            <w:tcW w:w="7188" w:type="dxa"/>
            <w:tcBorders>
              <w:top w:val="single" w:color="000000" w:sz="8" w:space="0"/>
              <w:left w:val="single" w:color="000000" w:sz="8" w:space="0"/>
              <w:bottom w:val="single" w:color="000000" w:sz="8" w:space="0"/>
              <w:right w:val="single" w:color="000000" w:sz="8" w:space="0"/>
            </w:tcBorders>
            <w:vAlign w:val="center"/>
          </w:tcPr>
          <w:p w14:paraId="488CDBA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合计</w:t>
            </w:r>
          </w:p>
        </w:tc>
        <w:tc>
          <w:tcPr>
            <w:tcW w:w="850" w:type="dxa"/>
            <w:tcBorders>
              <w:top w:val="single" w:color="000000" w:sz="8" w:space="0"/>
              <w:left w:val="single" w:color="000000" w:sz="8" w:space="0"/>
              <w:bottom w:val="single" w:color="000000" w:sz="8" w:space="0"/>
              <w:right w:val="single" w:color="000000" w:sz="8" w:space="0"/>
            </w:tcBorders>
            <w:vAlign w:val="center"/>
          </w:tcPr>
          <w:p w14:paraId="66A6625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100</w:t>
            </w:r>
          </w:p>
        </w:tc>
        <w:tc>
          <w:tcPr>
            <w:tcW w:w="851" w:type="dxa"/>
            <w:tcBorders>
              <w:top w:val="single" w:color="000000" w:sz="8" w:space="0"/>
              <w:left w:val="single" w:color="000000" w:sz="8" w:space="0"/>
              <w:bottom w:val="single" w:color="000000" w:sz="8" w:space="0"/>
              <w:right w:val="single" w:color="000000" w:sz="8" w:space="0"/>
            </w:tcBorders>
          </w:tcPr>
          <w:p w14:paraId="403D364C">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b w:val="0"/>
                <w:bCs w:val="0"/>
                <w:color w:val="000000"/>
                <w:kern w:val="0"/>
                <w:sz w:val="32"/>
                <w:szCs w:val="32"/>
              </w:rPr>
            </w:pPr>
          </w:p>
        </w:tc>
      </w:tr>
    </w:tbl>
    <w:p w14:paraId="292D53B6">
      <w:pPr>
        <w:rPr>
          <w:rFonts w:hint="eastAsia" w:ascii="仿宋" w:hAnsi="仿宋" w:eastAsia="仿宋" w:cs="仿宋"/>
          <w:sz w:val="32"/>
          <w:szCs w:val="32"/>
          <w:lang w:val="en-US" w:eastAsia="zh-CN"/>
        </w:rPr>
      </w:pPr>
      <w:r>
        <w:rPr>
          <w:rFonts w:hint="eastAsia" w:ascii="仿宋" w:hAnsi="仿宋" w:eastAsia="仿宋" w:cs="仿宋"/>
          <w:sz w:val="32"/>
          <w:szCs w:val="32"/>
        </w:rPr>
        <w:t>考官签名：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日期：</w:t>
      </w:r>
      <w:r>
        <w:rPr>
          <w:rFonts w:hint="eastAsia" w:ascii="仿宋" w:hAnsi="仿宋" w:eastAsia="仿宋" w:cs="仿宋"/>
          <w:sz w:val="32"/>
          <w:szCs w:val="32"/>
          <w:u w:val="single"/>
        </w:rPr>
        <w:t xml:space="preserve">                  </w:t>
      </w:r>
    </w:p>
    <w:p w14:paraId="7CD8635E">
      <w:pPr>
        <w:jc w:val="center"/>
        <w:rPr>
          <w:rFonts w:hint="eastAsia" w:ascii="黑体" w:hAnsi="黑体" w:eastAsia="黑体" w:cs="黑体"/>
          <w:b w:val="0"/>
          <w:bCs/>
          <w:sz w:val="36"/>
          <w:szCs w:val="36"/>
        </w:rPr>
      </w:pPr>
    </w:p>
    <w:p w14:paraId="0A387483">
      <w:pPr>
        <w:jc w:val="center"/>
        <w:rPr>
          <w:rFonts w:hint="eastAsia" w:ascii="黑体" w:hAnsi="黑体" w:eastAsia="黑体" w:cs="黑体"/>
          <w:b w:val="0"/>
          <w:bCs/>
          <w:sz w:val="36"/>
          <w:szCs w:val="36"/>
        </w:rPr>
      </w:pPr>
    </w:p>
    <w:p w14:paraId="2FF3DC73">
      <w:pPr>
        <w:jc w:val="center"/>
        <w:rPr>
          <w:rFonts w:hint="eastAsia" w:ascii="黑体" w:hAnsi="黑体" w:eastAsia="黑体" w:cs="黑体"/>
          <w:b w:val="0"/>
          <w:bCs/>
          <w:sz w:val="36"/>
          <w:szCs w:val="36"/>
        </w:rPr>
      </w:pPr>
    </w:p>
    <w:p w14:paraId="4FD4017E">
      <w:pPr>
        <w:jc w:val="center"/>
        <w:rPr>
          <w:rFonts w:hint="eastAsia" w:ascii="黑体" w:hAnsi="黑体" w:eastAsia="黑体" w:cs="黑体"/>
          <w:b w:val="0"/>
          <w:bCs/>
          <w:sz w:val="36"/>
          <w:szCs w:val="36"/>
        </w:rPr>
      </w:pPr>
    </w:p>
    <w:p w14:paraId="28DA68EF">
      <w:pPr>
        <w:jc w:val="center"/>
        <w:rPr>
          <w:rFonts w:hint="eastAsia" w:ascii="黑体" w:hAnsi="黑体" w:eastAsia="黑体" w:cs="黑体"/>
          <w:b w:val="0"/>
          <w:bCs/>
          <w:sz w:val="36"/>
          <w:szCs w:val="36"/>
        </w:rPr>
      </w:pPr>
    </w:p>
    <w:p w14:paraId="7C0ED1FD">
      <w:pPr>
        <w:jc w:val="center"/>
        <w:rPr>
          <w:rFonts w:hint="eastAsia" w:ascii="黑体" w:hAnsi="黑体" w:eastAsia="黑体" w:cs="黑体"/>
          <w:b w:val="0"/>
          <w:bCs/>
          <w:sz w:val="36"/>
          <w:szCs w:val="36"/>
        </w:rPr>
      </w:pPr>
    </w:p>
    <w:p w14:paraId="09EDF356">
      <w:pPr>
        <w:jc w:val="center"/>
        <w:rPr>
          <w:rFonts w:hint="eastAsia" w:ascii="黑体" w:hAnsi="黑体" w:eastAsia="黑体" w:cs="黑体"/>
          <w:b w:val="0"/>
          <w:bCs/>
          <w:sz w:val="36"/>
          <w:szCs w:val="36"/>
        </w:rPr>
      </w:pPr>
    </w:p>
    <w:p w14:paraId="49639010">
      <w:pPr>
        <w:jc w:val="center"/>
        <w:rPr>
          <w:rFonts w:hint="eastAsia" w:ascii="黑体" w:hAnsi="黑体" w:eastAsia="黑体" w:cs="黑体"/>
          <w:b w:val="0"/>
          <w:bCs/>
          <w:sz w:val="36"/>
          <w:szCs w:val="36"/>
        </w:rPr>
      </w:pPr>
    </w:p>
    <w:p w14:paraId="7628EF75">
      <w:pPr>
        <w:jc w:val="center"/>
        <w:rPr>
          <w:rFonts w:hint="eastAsia" w:ascii="黑体" w:hAnsi="黑体" w:eastAsia="黑体" w:cs="黑体"/>
          <w:b w:val="0"/>
          <w:bCs/>
          <w:sz w:val="36"/>
          <w:szCs w:val="36"/>
        </w:rPr>
      </w:pPr>
    </w:p>
    <w:p w14:paraId="3C963CC3">
      <w:pPr>
        <w:jc w:val="center"/>
        <w:rPr>
          <w:rFonts w:hint="eastAsia" w:ascii="黑体" w:hAnsi="黑体" w:eastAsia="黑体" w:cs="黑体"/>
          <w:b w:val="0"/>
          <w:bCs/>
          <w:sz w:val="36"/>
          <w:szCs w:val="36"/>
        </w:rPr>
      </w:pPr>
    </w:p>
    <w:p w14:paraId="57913A2F">
      <w:pPr>
        <w:jc w:val="center"/>
        <w:rPr>
          <w:rFonts w:hint="eastAsia" w:ascii="黑体" w:hAnsi="黑体" w:eastAsia="黑体" w:cs="黑体"/>
          <w:b w:val="0"/>
          <w:bCs/>
          <w:sz w:val="36"/>
          <w:szCs w:val="36"/>
        </w:rPr>
      </w:pPr>
    </w:p>
    <w:p w14:paraId="3E359315">
      <w:pPr>
        <w:jc w:val="center"/>
        <w:rPr>
          <w:rFonts w:hint="eastAsia" w:ascii="黑体" w:hAnsi="黑体" w:eastAsia="黑体" w:cs="黑体"/>
          <w:b w:val="0"/>
          <w:bCs/>
          <w:sz w:val="36"/>
          <w:szCs w:val="36"/>
        </w:rPr>
      </w:pPr>
    </w:p>
    <w:p w14:paraId="63528638">
      <w:pPr>
        <w:jc w:val="center"/>
        <w:rPr>
          <w:rFonts w:hint="eastAsia" w:ascii="黑体" w:hAnsi="黑体" w:eastAsia="黑体" w:cs="黑体"/>
          <w:b w:val="0"/>
          <w:bCs/>
          <w:sz w:val="36"/>
          <w:szCs w:val="36"/>
        </w:rPr>
      </w:pPr>
    </w:p>
    <w:p w14:paraId="7D218570">
      <w:pPr>
        <w:jc w:val="center"/>
        <w:outlineLvl w:val="0"/>
        <w:rPr>
          <w:rFonts w:hint="eastAsia" w:ascii="黑体" w:hAnsi="黑体" w:eastAsia="黑体" w:cs="黑体"/>
          <w:b w:val="0"/>
          <w:bCs/>
          <w:sz w:val="36"/>
          <w:szCs w:val="36"/>
        </w:rPr>
      </w:pPr>
      <w:bookmarkStart w:id="18" w:name="_Toc3287"/>
      <w:r>
        <w:rPr>
          <w:rFonts w:hint="eastAsia" w:ascii="黑体" w:hAnsi="黑体" w:eastAsia="黑体" w:cs="黑体"/>
          <w:b w:val="0"/>
          <w:bCs/>
          <w:sz w:val="36"/>
          <w:szCs w:val="36"/>
        </w:rPr>
        <w:t>第</w:t>
      </w:r>
      <w:r>
        <w:rPr>
          <w:rFonts w:hint="eastAsia" w:ascii="黑体" w:hAnsi="黑体" w:eastAsia="黑体" w:cs="黑体"/>
          <w:b w:val="0"/>
          <w:bCs/>
          <w:sz w:val="36"/>
          <w:szCs w:val="36"/>
          <w:lang w:val="en-US" w:eastAsia="zh-CN"/>
        </w:rPr>
        <w:t>五</w:t>
      </w:r>
      <w:r>
        <w:rPr>
          <w:rFonts w:hint="eastAsia" w:ascii="黑体" w:hAnsi="黑体" w:eastAsia="黑体" w:cs="黑体"/>
          <w:b w:val="0"/>
          <w:bCs/>
          <w:sz w:val="36"/>
          <w:szCs w:val="36"/>
        </w:rPr>
        <w:t>站辅助检查</w:t>
      </w:r>
      <w:bookmarkEnd w:id="18"/>
    </w:p>
    <w:p w14:paraId="1193179E">
      <w:pPr>
        <w:jc w:val="center"/>
        <w:outlineLvl w:val="1"/>
        <w:rPr>
          <w:rFonts w:hint="eastAsia" w:ascii="黑体" w:hAnsi="黑体" w:eastAsia="黑体" w:cs="黑体"/>
          <w:b w:val="0"/>
          <w:bCs/>
          <w:sz w:val="36"/>
          <w:szCs w:val="36"/>
        </w:rPr>
      </w:pPr>
      <w:bookmarkStart w:id="19" w:name="_Toc7945"/>
      <w:r>
        <w:rPr>
          <w:rFonts w:hint="eastAsia" w:ascii="黑体" w:hAnsi="黑体" w:eastAsia="黑体" w:cs="黑体"/>
          <w:b w:val="0"/>
          <w:bCs/>
          <w:sz w:val="36"/>
          <w:szCs w:val="36"/>
        </w:rPr>
        <w:t>心电图试题卡</w:t>
      </w:r>
      <w:bookmarkEnd w:id="19"/>
    </w:p>
    <w:p w14:paraId="53CA0601">
      <w:pPr>
        <w:widowControl/>
        <w:jc w:val="left"/>
        <w:rPr>
          <w:rFonts w:hint="eastAsia" w:ascii="仿宋" w:hAnsi="仿宋" w:eastAsia="仿宋" w:cs="仿宋"/>
          <w:sz w:val="32"/>
          <w:szCs w:val="32"/>
        </w:rPr>
      </w:pPr>
      <w:r>
        <w:rPr>
          <w:rFonts w:hint="eastAsia" w:ascii="仿宋" w:hAnsi="仿宋" w:eastAsia="仿宋" w:cs="仿宋"/>
          <w:sz w:val="32"/>
          <w:szCs w:val="32"/>
        </w:rPr>
        <w:drawing>
          <wp:inline distT="0" distB="0" distL="0" distR="0">
            <wp:extent cx="5277485" cy="3578225"/>
            <wp:effectExtent l="0" t="0" r="1841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t="11786" b="7085"/>
                    <a:stretch>
                      <a:fillRect/>
                    </a:stretch>
                  </pic:blipFill>
                  <pic:spPr>
                    <a:xfrm>
                      <a:off x="0" y="0"/>
                      <a:ext cx="5277485" cy="3578225"/>
                    </a:xfrm>
                    <a:prstGeom prst="rect">
                      <a:avLst/>
                    </a:prstGeom>
                    <a:noFill/>
                    <a:ln>
                      <a:noFill/>
                    </a:ln>
                  </pic:spPr>
                </pic:pic>
              </a:graphicData>
            </a:graphic>
          </wp:inline>
        </w:drawing>
      </w:r>
    </w:p>
    <w:p w14:paraId="66FF1AAA">
      <w:pPr>
        <w:rPr>
          <w:rFonts w:hint="eastAsia" w:ascii="仿宋" w:hAnsi="仿宋" w:eastAsia="仿宋" w:cs="仿宋"/>
          <w:b w:val="0"/>
          <w:bCs/>
          <w:sz w:val="32"/>
          <w:szCs w:val="32"/>
        </w:rPr>
      </w:pPr>
      <w:r>
        <w:rPr>
          <w:rFonts w:hint="eastAsia" w:ascii="仿宋" w:hAnsi="仿宋" w:eastAsia="仿宋" w:cs="仿宋"/>
          <w:b w:val="0"/>
          <w:bCs/>
          <w:sz w:val="32"/>
          <w:szCs w:val="32"/>
        </w:rPr>
        <w:t>（1）请写出心电图特征（25分）。</w:t>
      </w:r>
    </w:p>
    <w:p w14:paraId="04868097">
      <w:pPr>
        <w:rPr>
          <w:rFonts w:hint="eastAsia" w:ascii="仿宋" w:hAnsi="仿宋" w:eastAsia="仿宋" w:cs="仿宋"/>
          <w:b w:val="0"/>
          <w:bCs/>
          <w:sz w:val="32"/>
          <w:szCs w:val="32"/>
        </w:rPr>
      </w:pPr>
      <w:r>
        <w:rPr>
          <w:rFonts w:hint="eastAsia" w:ascii="仿宋" w:hAnsi="仿宋" w:eastAsia="仿宋" w:cs="仿宋"/>
          <w:b w:val="0"/>
          <w:bCs/>
          <w:sz w:val="32"/>
          <w:szCs w:val="32"/>
        </w:rPr>
        <w:t>（2）请写出你的诊断（25分）。</w:t>
      </w:r>
    </w:p>
    <w:p w14:paraId="01689CDD">
      <w:pPr>
        <w:rPr>
          <w:rFonts w:hint="eastAsia" w:ascii="仿宋" w:hAnsi="仿宋" w:eastAsia="仿宋" w:cs="仿宋"/>
          <w:bCs/>
          <w:sz w:val="32"/>
          <w:szCs w:val="32"/>
        </w:rPr>
      </w:pPr>
    </w:p>
    <w:p w14:paraId="5EE7CC88">
      <w:pPr>
        <w:rPr>
          <w:rFonts w:hint="eastAsia" w:ascii="仿宋" w:hAnsi="仿宋" w:eastAsia="仿宋" w:cs="仿宋"/>
          <w:bCs/>
          <w:sz w:val="32"/>
          <w:szCs w:val="32"/>
        </w:rPr>
      </w:pPr>
    </w:p>
    <w:p w14:paraId="7D67826A">
      <w:pPr>
        <w:rPr>
          <w:rFonts w:hint="eastAsia" w:ascii="仿宋" w:hAnsi="仿宋" w:eastAsia="仿宋" w:cs="仿宋"/>
          <w:bCs/>
          <w:sz w:val="32"/>
          <w:szCs w:val="32"/>
        </w:rPr>
      </w:pPr>
    </w:p>
    <w:p w14:paraId="15849304">
      <w:pPr>
        <w:rPr>
          <w:rFonts w:hint="eastAsia" w:ascii="仿宋" w:hAnsi="仿宋" w:eastAsia="仿宋" w:cs="仿宋"/>
          <w:bCs/>
          <w:sz w:val="32"/>
          <w:szCs w:val="32"/>
        </w:rPr>
      </w:pPr>
    </w:p>
    <w:p w14:paraId="37BC5C20">
      <w:pPr>
        <w:rPr>
          <w:rFonts w:hint="eastAsia" w:ascii="仿宋" w:hAnsi="仿宋" w:eastAsia="仿宋" w:cs="仿宋"/>
          <w:bCs/>
          <w:sz w:val="32"/>
          <w:szCs w:val="32"/>
        </w:rPr>
      </w:pPr>
    </w:p>
    <w:p w14:paraId="4728F46A">
      <w:pPr>
        <w:rPr>
          <w:rFonts w:hint="eastAsia" w:ascii="仿宋" w:hAnsi="仿宋" w:eastAsia="仿宋" w:cs="仿宋"/>
          <w:bCs/>
          <w:sz w:val="32"/>
          <w:szCs w:val="32"/>
        </w:rPr>
      </w:pPr>
    </w:p>
    <w:p w14:paraId="6767A7E6">
      <w:pPr>
        <w:rPr>
          <w:rFonts w:hint="eastAsia" w:ascii="仿宋" w:hAnsi="仿宋" w:eastAsia="仿宋" w:cs="仿宋"/>
          <w:bCs/>
          <w:sz w:val="32"/>
          <w:szCs w:val="32"/>
        </w:rPr>
      </w:pPr>
    </w:p>
    <w:p w14:paraId="7BF72A3C">
      <w:pPr>
        <w:rPr>
          <w:rFonts w:hint="eastAsia" w:ascii="仿宋" w:hAnsi="仿宋" w:eastAsia="仿宋" w:cs="仿宋"/>
          <w:bCs/>
          <w:sz w:val="32"/>
          <w:szCs w:val="32"/>
        </w:rPr>
      </w:pPr>
    </w:p>
    <w:p w14:paraId="559F05D7">
      <w:pPr>
        <w:rPr>
          <w:rFonts w:hint="eastAsia" w:ascii="仿宋" w:hAnsi="仿宋" w:eastAsia="仿宋" w:cs="仿宋"/>
          <w:bCs/>
          <w:sz w:val="32"/>
          <w:szCs w:val="32"/>
        </w:rPr>
      </w:pPr>
    </w:p>
    <w:p w14:paraId="36AA91A5">
      <w:pPr>
        <w:jc w:val="center"/>
        <w:outlineLvl w:val="1"/>
        <w:rPr>
          <w:rFonts w:hint="eastAsia" w:ascii="黑体" w:hAnsi="黑体" w:eastAsia="黑体" w:cs="黑体"/>
          <w:bCs/>
          <w:sz w:val="36"/>
          <w:szCs w:val="36"/>
        </w:rPr>
      </w:pPr>
      <w:bookmarkStart w:id="20" w:name="_Toc26515"/>
      <w:r>
        <w:rPr>
          <w:rFonts w:hint="eastAsia" w:ascii="黑体" w:hAnsi="黑体" w:eastAsia="黑体" w:cs="黑体"/>
          <w:b w:val="0"/>
          <w:bCs/>
          <w:sz w:val="36"/>
          <w:szCs w:val="36"/>
        </w:rPr>
        <w:t>心电图</w:t>
      </w:r>
      <w:r>
        <w:rPr>
          <w:rFonts w:hint="eastAsia" w:ascii="黑体" w:hAnsi="黑体" w:eastAsia="黑体" w:cs="黑体"/>
          <w:bCs/>
          <w:sz w:val="36"/>
          <w:szCs w:val="36"/>
        </w:rPr>
        <w:t>答案</w:t>
      </w:r>
      <w:r>
        <w:rPr>
          <w:rFonts w:hint="eastAsia" w:ascii="黑体" w:hAnsi="黑体" w:eastAsia="黑体" w:cs="黑体"/>
          <w:bCs/>
          <w:sz w:val="36"/>
          <w:szCs w:val="36"/>
          <w:lang w:val="en-US" w:eastAsia="zh-CN"/>
        </w:rPr>
        <w:t>卡</w:t>
      </w:r>
      <w:bookmarkEnd w:id="20"/>
    </w:p>
    <w:p w14:paraId="472A9D30">
      <w:pPr>
        <w:rPr>
          <w:rFonts w:hint="eastAsia" w:ascii="仿宋" w:hAnsi="仿宋" w:eastAsia="仿宋" w:cs="仿宋"/>
          <w:b w:val="0"/>
          <w:bCs/>
          <w:sz w:val="32"/>
          <w:szCs w:val="32"/>
        </w:rPr>
      </w:pPr>
    </w:p>
    <w:p w14:paraId="59D81A3F">
      <w:pPr>
        <w:rPr>
          <w:rFonts w:hint="eastAsia" w:ascii="仿宋" w:hAnsi="仿宋" w:eastAsia="仿宋" w:cs="仿宋"/>
          <w:b w:val="0"/>
          <w:bCs/>
          <w:sz w:val="32"/>
          <w:szCs w:val="32"/>
        </w:rPr>
      </w:pPr>
      <w:r>
        <w:rPr>
          <w:rFonts w:hint="eastAsia" w:ascii="仿宋" w:hAnsi="仿宋" w:eastAsia="仿宋" w:cs="仿宋"/>
          <w:b w:val="0"/>
          <w:bCs/>
          <w:sz w:val="32"/>
          <w:szCs w:val="32"/>
        </w:rPr>
        <w:t>心电图特点：P波规律出现，P波频率130次/分，窦性P波（10分）；可见提前发生的QRS波群，QRS宽大畸形，其前无P波与之匹配（10分），部分呈三联律（5分）。</w:t>
      </w:r>
    </w:p>
    <w:p w14:paraId="6CA2845A">
      <w:pPr>
        <w:rPr>
          <w:rFonts w:hint="eastAsia" w:ascii="仿宋" w:hAnsi="仿宋" w:eastAsia="仿宋" w:cs="仿宋"/>
          <w:b w:val="0"/>
          <w:bCs/>
          <w:sz w:val="32"/>
          <w:szCs w:val="32"/>
        </w:rPr>
      </w:pPr>
    </w:p>
    <w:p w14:paraId="506D5644">
      <w:pPr>
        <w:rPr>
          <w:rFonts w:hint="eastAsia" w:ascii="仿宋" w:hAnsi="仿宋" w:eastAsia="仿宋" w:cs="仿宋"/>
          <w:b w:val="0"/>
          <w:bCs/>
          <w:sz w:val="32"/>
          <w:szCs w:val="32"/>
        </w:rPr>
      </w:pPr>
      <w:r>
        <w:rPr>
          <w:rFonts w:hint="eastAsia" w:ascii="仿宋" w:hAnsi="仿宋" w:eastAsia="仿宋" w:cs="仿宋"/>
          <w:b w:val="0"/>
          <w:bCs/>
          <w:sz w:val="32"/>
          <w:szCs w:val="32"/>
        </w:rPr>
        <w:t>诊断：1.窦性心动过速（10分）</w:t>
      </w:r>
    </w:p>
    <w:p w14:paraId="3A5021E3">
      <w:pPr>
        <w:widowControl/>
        <w:jc w:val="left"/>
        <w:rPr>
          <w:rFonts w:hint="eastAsia" w:ascii="仿宋" w:hAnsi="仿宋" w:eastAsia="仿宋" w:cs="仿宋"/>
          <w:b w:val="0"/>
          <w:bCs/>
          <w:sz w:val="32"/>
          <w:szCs w:val="32"/>
        </w:rPr>
      </w:pPr>
      <w:r>
        <w:rPr>
          <w:rFonts w:hint="eastAsia" w:ascii="仿宋" w:hAnsi="仿宋" w:eastAsia="仿宋" w:cs="仿宋"/>
          <w:b w:val="0"/>
          <w:bCs/>
          <w:sz w:val="32"/>
          <w:szCs w:val="32"/>
        </w:rPr>
        <w:t xml:space="preserve">  </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2.频发室性早搏（10分）（部分呈三联律）（5分）</w:t>
      </w:r>
    </w:p>
    <w:p w14:paraId="22DFD352">
      <w:pPr>
        <w:widowControl/>
        <w:jc w:val="left"/>
        <w:rPr>
          <w:rFonts w:hint="eastAsia" w:ascii="仿宋" w:hAnsi="仿宋" w:eastAsia="仿宋" w:cs="仿宋"/>
          <w:b w:val="0"/>
          <w:sz w:val="32"/>
          <w:szCs w:val="32"/>
        </w:rPr>
      </w:pPr>
    </w:p>
    <w:p w14:paraId="1B857BD3">
      <w:pPr>
        <w:widowControl/>
        <w:jc w:val="left"/>
        <w:rPr>
          <w:rFonts w:hint="eastAsia" w:ascii="仿宋" w:hAnsi="仿宋" w:eastAsia="仿宋" w:cs="仿宋"/>
          <w:b w:val="0"/>
          <w:sz w:val="32"/>
          <w:szCs w:val="32"/>
        </w:rPr>
      </w:pPr>
    </w:p>
    <w:p w14:paraId="75450E33">
      <w:pPr>
        <w:widowControl/>
        <w:jc w:val="left"/>
        <w:rPr>
          <w:rFonts w:hint="eastAsia" w:ascii="仿宋" w:hAnsi="仿宋" w:eastAsia="仿宋" w:cs="仿宋"/>
          <w:b w:val="0"/>
          <w:sz w:val="32"/>
          <w:szCs w:val="32"/>
        </w:rPr>
      </w:pPr>
    </w:p>
    <w:p w14:paraId="413DBCBA">
      <w:pPr>
        <w:widowControl/>
        <w:jc w:val="left"/>
        <w:rPr>
          <w:rFonts w:hint="eastAsia" w:ascii="仿宋" w:hAnsi="仿宋" w:eastAsia="仿宋" w:cs="仿宋"/>
          <w:b w:val="0"/>
          <w:sz w:val="32"/>
          <w:szCs w:val="32"/>
        </w:rPr>
      </w:pPr>
    </w:p>
    <w:p w14:paraId="5A653351">
      <w:pPr>
        <w:widowControl/>
        <w:jc w:val="left"/>
        <w:rPr>
          <w:rFonts w:hint="eastAsia" w:ascii="仿宋" w:hAnsi="仿宋" w:eastAsia="仿宋" w:cs="仿宋"/>
          <w:b w:val="0"/>
          <w:sz w:val="32"/>
          <w:szCs w:val="32"/>
        </w:rPr>
      </w:pPr>
    </w:p>
    <w:p w14:paraId="2B886952">
      <w:pPr>
        <w:widowControl/>
        <w:jc w:val="left"/>
        <w:rPr>
          <w:rFonts w:hint="eastAsia" w:ascii="仿宋" w:hAnsi="仿宋" w:eastAsia="仿宋" w:cs="仿宋"/>
          <w:b w:val="0"/>
          <w:sz w:val="32"/>
          <w:szCs w:val="32"/>
        </w:rPr>
      </w:pPr>
    </w:p>
    <w:p w14:paraId="790D3350">
      <w:pPr>
        <w:widowControl/>
        <w:jc w:val="left"/>
        <w:rPr>
          <w:rFonts w:hint="eastAsia" w:ascii="仿宋" w:hAnsi="仿宋" w:eastAsia="仿宋" w:cs="仿宋"/>
          <w:b w:val="0"/>
          <w:sz w:val="32"/>
          <w:szCs w:val="32"/>
        </w:rPr>
      </w:pPr>
    </w:p>
    <w:p w14:paraId="70F878B0">
      <w:pPr>
        <w:widowControl/>
        <w:jc w:val="left"/>
        <w:rPr>
          <w:rFonts w:hint="eastAsia" w:ascii="仿宋" w:hAnsi="仿宋" w:eastAsia="仿宋" w:cs="仿宋"/>
          <w:b w:val="0"/>
          <w:sz w:val="32"/>
          <w:szCs w:val="32"/>
        </w:rPr>
      </w:pPr>
    </w:p>
    <w:p w14:paraId="770BF53B">
      <w:pPr>
        <w:widowControl/>
        <w:jc w:val="left"/>
        <w:rPr>
          <w:rFonts w:hint="eastAsia" w:ascii="仿宋" w:hAnsi="仿宋" w:eastAsia="仿宋" w:cs="仿宋"/>
          <w:b w:val="0"/>
          <w:sz w:val="32"/>
          <w:szCs w:val="32"/>
        </w:rPr>
      </w:pPr>
    </w:p>
    <w:p w14:paraId="080A5A9A">
      <w:pPr>
        <w:widowControl/>
        <w:jc w:val="left"/>
        <w:rPr>
          <w:rFonts w:hint="eastAsia" w:ascii="仿宋" w:hAnsi="仿宋" w:eastAsia="仿宋" w:cs="仿宋"/>
          <w:b w:val="0"/>
          <w:sz w:val="32"/>
          <w:szCs w:val="32"/>
        </w:rPr>
      </w:pPr>
    </w:p>
    <w:p w14:paraId="5E9158D5">
      <w:pPr>
        <w:widowControl/>
        <w:jc w:val="left"/>
        <w:rPr>
          <w:rFonts w:hint="eastAsia" w:ascii="仿宋" w:hAnsi="仿宋" w:eastAsia="仿宋" w:cs="仿宋"/>
          <w:b w:val="0"/>
          <w:sz w:val="32"/>
          <w:szCs w:val="32"/>
        </w:rPr>
      </w:pPr>
    </w:p>
    <w:p w14:paraId="6B0EE034">
      <w:pPr>
        <w:widowControl/>
        <w:jc w:val="left"/>
        <w:rPr>
          <w:rFonts w:hint="eastAsia" w:ascii="仿宋" w:hAnsi="仿宋" w:eastAsia="仿宋" w:cs="仿宋"/>
          <w:b w:val="0"/>
          <w:sz w:val="32"/>
          <w:szCs w:val="32"/>
        </w:rPr>
      </w:pPr>
    </w:p>
    <w:p w14:paraId="5DF7BAB6">
      <w:pPr>
        <w:widowControl/>
        <w:jc w:val="left"/>
        <w:rPr>
          <w:rFonts w:hint="eastAsia" w:ascii="仿宋" w:hAnsi="仿宋" w:eastAsia="仿宋" w:cs="仿宋"/>
          <w:b w:val="0"/>
          <w:sz w:val="32"/>
          <w:szCs w:val="32"/>
        </w:rPr>
      </w:pPr>
    </w:p>
    <w:p w14:paraId="185F073C">
      <w:pPr>
        <w:widowControl/>
        <w:jc w:val="left"/>
        <w:rPr>
          <w:rFonts w:hint="eastAsia" w:ascii="仿宋" w:hAnsi="仿宋" w:eastAsia="仿宋" w:cs="仿宋"/>
          <w:b w:val="0"/>
          <w:sz w:val="32"/>
          <w:szCs w:val="32"/>
        </w:rPr>
      </w:pPr>
    </w:p>
    <w:p w14:paraId="7B0B0FC1">
      <w:pPr>
        <w:jc w:val="center"/>
        <w:outlineLvl w:val="1"/>
        <w:rPr>
          <w:b w:val="0"/>
          <w:bCs w:val="0"/>
          <w:color w:val="000000"/>
          <w:sz w:val="36"/>
          <w:szCs w:val="36"/>
        </w:rPr>
      </w:pPr>
      <w:bookmarkStart w:id="21" w:name="_Toc24967"/>
      <w:r>
        <w:rPr>
          <w:rFonts w:hint="eastAsia" w:ascii="黑体" w:hAnsi="黑体" w:eastAsia="黑体" w:cs="黑体"/>
          <w:b w:val="0"/>
          <w:bCs w:val="0"/>
          <w:color w:val="000000"/>
          <w:sz w:val="36"/>
          <w:szCs w:val="36"/>
          <w:lang w:val="en-US" w:eastAsia="zh-CN"/>
        </w:rPr>
        <w:t>心电图</w:t>
      </w:r>
      <w:r>
        <w:rPr>
          <w:rFonts w:hint="eastAsia" w:ascii="黑体" w:hAnsi="黑体" w:eastAsia="黑体" w:cs="黑体"/>
          <w:b w:val="0"/>
          <w:bCs w:val="0"/>
          <w:color w:val="000000"/>
          <w:sz w:val="36"/>
          <w:szCs w:val="36"/>
        </w:rPr>
        <w:t>答题卡</w:t>
      </w:r>
      <w:bookmarkEnd w:id="21"/>
    </w:p>
    <w:p w14:paraId="73382317">
      <w:pPr>
        <w:rPr>
          <w:b/>
          <w:bCs/>
          <w:color w:val="000000"/>
          <w:sz w:val="28"/>
          <w:szCs w:val="28"/>
        </w:rPr>
      </w:pPr>
    </w:p>
    <w:p w14:paraId="02A83F48">
      <w:pPr>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 xml:space="preserve">姓名：  </w:t>
      </w:r>
      <w:r>
        <w:rPr>
          <w:rFonts w:hint="eastAsia" w:ascii="仿宋" w:hAnsi="仿宋" w:eastAsia="仿宋" w:cs="仿宋"/>
          <w:b w:val="0"/>
          <w:bCs/>
          <w:color w:val="000000"/>
          <w:sz w:val="32"/>
          <w:szCs w:val="32"/>
          <w:u w:val="single"/>
        </w:rPr>
        <w:t xml:space="preserve">      </w:t>
      </w:r>
      <w:r>
        <w:rPr>
          <w:rFonts w:hint="eastAsia" w:ascii="仿宋" w:hAnsi="仿宋" w:eastAsia="仿宋" w:cs="仿宋"/>
          <w:b w:val="0"/>
          <w:bCs/>
          <w:color w:val="000000"/>
          <w:sz w:val="32"/>
          <w:szCs w:val="32"/>
          <w:u w:val="single"/>
          <w:lang w:val="en-US" w:eastAsia="zh-CN"/>
        </w:rPr>
        <w:t xml:space="preserve">          </w:t>
      </w:r>
      <w:r>
        <w:rPr>
          <w:rFonts w:hint="eastAsia" w:ascii="仿宋" w:hAnsi="仿宋" w:eastAsia="仿宋" w:cs="仿宋"/>
          <w:b w:val="0"/>
          <w:bCs/>
          <w:color w:val="000000"/>
          <w:sz w:val="32"/>
          <w:szCs w:val="32"/>
          <w:lang w:val="en-US" w:eastAsia="zh-CN"/>
        </w:rPr>
        <w:t xml:space="preserve">   </w:t>
      </w:r>
      <w:r>
        <w:rPr>
          <w:rFonts w:hint="eastAsia" w:ascii="仿宋" w:hAnsi="仿宋" w:eastAsia="仿宋" w:cs="仿宋"/>
          <w:b w:val="0"/>
          <w:bCs/>
          <w:color w:val="000000"/>
          <w:sz w:val="32"/>
          <w:szCs w:val="32"/>
        </w:rPr>
        <w:t xml:space="preserve"> 学号：</w:t>
      </w:r>
      <w:r>
        <w:rPr>
          <w:rFonts w:hint="eastAsia" w:ascii="仿宋" w:hAnsi="仿宋" w:eastAsia="仿宋" w:cs="仿宋"/>
          <w:b w:val="0"/>
          <w:bCs/>
          <w:color w:val="000000"/>
          <w:sz w:val="32"/>
          <w:szCs w:val="32"/>
          <w:u w:val="single"/>
        </w:rPr>
        <w:t xml:space="preserve">                </w:t>
      </w:r>
      <w:r>
        <w:rPr>
          <w:rFonts w:hint="eastAsia" w:ascii="仿宋" w:hAnsi="仿宋" w:eastAsia="仿宋" w:cs="仿宋"/>
          <w:b w:val="0"/>
          <w:bCs/>
          <w:color w:val="000000"/>
          <w:sz w:val="32"/>
          <w:szCs w:val="32"/>
        </w:rPr>
        <w:t xml:space="preserve">      </w:t>
      </w:r>
    </w:p>
    <w:p w14:paraId="116AE0C7">
      <w:pPr>
        <w:rPr>
          <w:rFonts w:hint="eastAsia" w:ascii="仿宋" w:hAnsi="仿宋" w:eastAsia="仿宋" w:cs="仿宋"/>
          <w:b w:val="0"/>
          <w:bCs/>
          <w:sz w:val="32"/>
          <w:szCs w:val="32"/>
        </w:rPr>
      </w:pPr>
    </w:p>
    <w:p w14:paraId="6FFFEBDA">
      <w:pPr>
        <w:rPr>
          <w:rFonts w:hint="eastAsia" w:ascii="仿宋" w:hAnsi="仿宋" w:eastAsia="仿宋" w:cs="仿宋"/>
          <w:b w:val="0"/>
          <w:bCs/>
          <w:sz w:val="32"/>
          <w:szCs w:val="32"/>
        </w:rPr>
      </w:pPr>
      <w:r>
        <w:rPr>
          <w:rFonts w:hint="eastAsia" w:ascii="仿宋" w:hAnsi="仿宋" w:eastAsia="仿宋" w:cs="仿宋"/>
          <w:b w:val="0"/>
          <w:bCs/>
          <w:sz w:val="32"/>
          <w:szCs w:val="32"/>
        </w:rPr>
        <w:t>（1）请写出心电图特征（25分）</w:t>
      </w:r>
    </w:p>
    <w:p w14:paraId="46FA6923">
      <w:pPr>
        <w:rPr>
          <w:rFonts w:hint="eastAsia" w:ascii="仿宋" w:hAnsi="仿宋" w:eastAsia="仿宋" w:cs="仿宋"/>
          <w:b w:val="0"/>
          <w:bCs/>
          <w:sz w:val="32"/>
          <w:szCs w:val="32"/>
        </w:rPr>
      </w:pPr>
    </w:p>
    <w:p w14:paraId="722791BC">
      <w:pPr>
        <w:rPr>
          <w:rFonts w:hint="eastAsia" w:ascii="仿宋" w:hAnsi="仿宋" w:eastAsia="仿宋" w:cs="仿宋"/>
          <w:b w:val="0"/>
          <w:bCs/>
          <w:sz w:val="32"/>
          <w:szCs w:val="32"/>
        </w:rPr>
      </w:pPr>
    </w:p>
    <w:p w14:paraId="5EA68C6A">
      <w:pPr>
        <w:rPr>
          <w:rFonts w:hint="eastAsia" w:ascii="仿宋" w:hAnsi="仿宋" w:eastAsia="仿宋" w:cs="仿宋"/>
          <w:b w:val="0"/>
          <w:bCs/>
          <w:sz w:val="32"/>
          <w:szCs w:val="32"/>
        </w:rPr>
      </w:pPr>
    </w:p>
    <w:p w14:paraId="076439EF">
      <w:pPr>
        <w:rPr>
          <w:rFonts w:hint="eastAsia" w:ascii="仿宋" w:hAnsi="仿宋" w:eastAsia="仿宋" w:cs="仿宋"/>
          <w:b w:val="0"/>
          <w:bCs/>
          <w:sz w:val="32"/>
          <w:szCs w:val="32"/>
        </w:rPr>
      </w:pPr>
    </w:p>
    <w:p w14:paraId="529BB892">
      <w:pPr>
        <w:rPr>
          <w:rFonts w:hint="eastAsia" w:ascii="仿宋" w:hAnsi="仿宋" w:eastAsia="仿宋" w:cs="仿宋"/>
          <w:b w:val="0"/>
          <w:bCs/>
          <w:sz w:val="32"/>
          <w:szCs w:val="32"/>
        </w:rPr>
      </w:pPr>
    </w:p>
    <w:p w14:paraId="3D2E2DE2">
      <w:pPr>
        <w:rPr>
          <w:rFonts w:hint="eastAsia" w:ascii="仿宋" w:hAnsi="仿宋" w:eastAsia="仿宋" w:cs="仿宋"/>
          <w:b w:val="0"/>
          <w:bCs/>
          <w:sz w:val="32"/>
          <w:szCs w:val="32"/>
        </w:rPr>
      </w:pPr>
    </w:p>
    <w:p w14:paraId="52DD7CB6">
      <w:pPr>
        <w:rPr>
          <w:rFonts w:hint="eastAsia" w:ascii="仿宋" w:hAnsi="仿宋" w:eastAsia="仿宋" w:cs="仿宋"/>
          <w:b w:val="0"/>
          <w:bCs/>
          <w:sz w:val="32"/>
          <w:szCs w:val="32"/>
        </w:rPr>
      </w:pPr>
      <w:r>
        <w:rPr>
          <w:rFonts w:hint="eastAsia" w:ascii="仿宋" w:hAnsi="仿宋" w:eastAsia="仿宋" w:cs="仿宋"/>
          <w:b w:val="0"/>
          <w:bCs/>
          <w:sz w:val="32"/>
          <w:szCs w:val="32"/>
        </w:rPr>
        <w:t>（2）请写出你的诊断（25分）</w:t>
      </w:r>
    </w:p>
    <w:p w14:paraId="62C3C348">
      <w:pPr>
        <w:rPr>
          <w:rFonts w:hint="eastAsia" w:ascii="仿宋" w:hAnsi="仿宋" w:eastAsia="仿宋" w:cs="仿宋"/>
          <w:b w:val="0"/>
          <w:bCs/>
          <w:color w:val="000000"/>
          <w:sz w:val="32"/>
          <w:szCs w:val="32"/>
          <w:lang w:val="en-US" w:eastAsia="zh-CN"/>
        </w:rPr>
      </w:pPr>
    </w:p>
    <w:p w14:paraId="158A436F">
      <w:pPr>
        <w:rPr>
          <w:rFonts w:hint="eastAsia" w:ascii="仿宋" w:hAnsi="仿宋" w:eastAsia="仿宋" w:cs="仿宋"/>
          <w:b w:val="0"/>
          <w:bCs/>
          <w:color w:val="000000"/>
          <w:sz w:val="32"/>
          <w:szCs w:val="32"/>
          <w:lang w:val="en-US" w:eastAsia="zh-CN"/>
        </w:rPr>
      </w:pPr>
    </w:p>
    <w:p w14:paraId="626AC8A7">
      <w:pPr>
        <w:rPr>
          <w:rFonts w:hint="eastAsia" w:ascii="仿宋" w:hAnsi="仿宋" w:eastAsia="仿宋" w:cs="仿宋"/>
          <w:b w:val="0"/>
          <w:bCs/>
          <w:color w:val="000000"/>
          <w:sz w:val="32"/>
          <w:szCs w:val="32"/>
          <w:lang w:val="en-US" w:eastAsia="zh-CN"/>
        </w:rPr>
      </w:pPr>
    </w:p>
    <w:p w14:paraId="349C2003">
      <w:pPr>
        <w:rPr>
          <w:rFonts w:hint="eastAsia" w:ascii="仿宋" w:hAnsi="仿宋" w:eastAsia="仿宋" w:cs="仿宋"/>
          <w:b/>
          <w:bCs w:val="0"/>
          <w:color w:val="000000"/>
          <w:sz w:val="32"/>
          <w:szCs w:val="32"/>
          <w:lang w:val="en-US" w:eastAsia="zh-CN"/>
        </w:rPr>
      </w:pPr>
    </w:p>
    <w:p w14:paraId="50B29E47">
      <w:pPr>
        <w:rPr>
          <w:rFonts w:hint="eastAsia" w:ascii="仿宋" w:hAnsi="仿宋" w:eastAsia="仿宋" w:cs="仿宋"/>
          <w:b/>
          <w:bCs w:val="0"/>
          <w:color w:val="000000"/>
          <w:sz w:val="32"/>
          <w:szCs w:val="32"/>
          <w:lang w:val="en-US" w:eastAsia="zh-CN"/>
        </w:rPr>
      </w:pPr>
    </w:p>
    <w:p w14:paraId="429B04A9">
      <w:pPr>
        <w:rPr>
          <w:rFonts w:hint="eastAsia" w:ascii="仿宋" w:hAnsi="仿宋" w:eastAsia="仿宋" w:cs="仿宋"/>
          <w:b/>
          <w:bCs w:val="0"/>
          <w:color w:val="000000"/>
          <w:sz w:val="32"/>
          <w:szCs w:val="32"/>
          <w:lang w:val="en-US" w:eastAsia="zh-CN"/>
        </w:rPr>
      </w:pPr>
    </w:p>
    <w:p w14:paraId="25EC28F2">
      <w:pPr>
        <w:rPr>
          <w:rFonts w:hint="eastAsia" w:ascii="仿宋" w:hAnsi="仿宋" w:eastAsia="仿宋" w:cs="仿宋"/>
          <w:b/>
          <w:bCs w:val="0"/>
          <w:color w:val="000000"/>
          <w:sz w:val="32"/>
          <w:szCs w:val="32"/>
          <w:lang w:val="en-US" w:eastAsia="zh-CN"/>
        </w:rPr>
      </w:pPr>
    </w:p>
    <w:p w14:paraId="0834404B">
      <w:pPr>
        <w:rPr>
          <w:rFonts w:hint="eastAsia" w:ascii="仿宋" w:hAnsi="仿宋" w:eastAsia="仿宋" w:cs="仿宋"/>
          <w:b/>
          <w:bCs w:val="0"/>
          <w:color w:val="000000"/>
          <w:sz w:val="32"/>
          <w:szCs w:val="32"/>
          <w:lang w:val="en-US" w:eastAsia="zh-CN"/>
        </w:rPr>
      </w:pPr>
    </w:p>
    <w:p w14:paraId="32C96BE4">
      <w:pPr>
        <w:rPr>
          <w:rFonts w:hint="eastAsia" w:ascii="仿宋" w:hAnsi="仿宋" w:eastAsia="仿宋" w:cs="仿宋"/>
          <w:b/>
          <w:bCs w:val="0"/>
          <w:color w:val="000000"/>
          <w:sz w:val="32"/>
          <w:szCs w:val="32"/>
          <w:lang w:val="en-US" w:eastAsia="zh-CN"/>
        </w:rPr>
      </w:pPr>
    </w:p>
    <w:p w14:paraId="703908F1">
      <w:pPr>
        <w:widowControl/>
        <w:jc w:val="left"/>
        <w:rPr>
          <w:rFonts w:hint="eastAsia" w:ascii="仿宋" w:hAnsi="仿宋" w:eastAsia="仿宋" w:cs="仿宋"/>
          <w:b w:val="0"/>
          <w:bCs/>
          <w:sz w:val="32"/>
          <w:szCs w:val="32"/>
        </w:rPr>
      </w:pPr>
      <w:r>
        <w:rPr>
          <w:rFonts w:hint="eastAsia" w:ascii="仿宋" w:hAnsi="仿宋" w:eastAsia="仿宋" w:cs="仿宋"/>
          <w:b w:val="0"/>
          <w:bCs/>
          <w:color w:val="000000"/>
          <w:sz w:val="32"/>
          <w:szCs w:val="32"/>
          <w:lang w:val="en-US" w:eastAsia="zh-CN"/>
        </w:rPr>
        <w:t>得分：</w:t>
      </w:r>
      <w:r>
        <w:rPr>
          <w:rFonts w:hint="eastAsia" w:ascii="仿宋" w:hAnsi="仿宋" w:eastAsia="仿宋" w:cs="仿宋"/>
          <w:b w:val="0"/>
          <w:bCs/>
          <w:color w:val="000000"/>
          <w:sz w:val="32"/>
          <w:szCs w:val="32"/>
          <w:u w:val="single"/>
          <w:lang w:val="en-US" w:eastAsia="zh-CN"/>
        </w:rPr>
        <w:t xml:space="preserve">         </w:t>
      </w:r>
      <w:r>
        <w:rPr>
          <w:rFonts w:hint="eastAsia" w:ascii="仿宋" w:hAnsi="仿宋" w:eastAsia="仿宋" w:cs="仿宋"/>
          <w:b w:val="0"/>
          <w:bCs/>
          <w:color w:val="000000"/>
          <w:sz w:val="32"/>
          <w:szCs w:val="32"/>
          <w:u w:val="none"/>
          <w:lang w:val="en-US" w:eastAsia="zh-CN"/>
        </w:rPr>
        <w:t xml:space="preserve"> </w:t>
      </w:r>
      <w:r>
        <w:rPr>
          <w:rFonts w:hint="eastAsia" w:ascii="仿宋" w:hAnsi="仿宋" w:eastAsia="仿宋" w:cs="仿宋"/>
          <w:b w:val="0"/>
          <w:bCs/>
          <w:color w:val="000000"/>
          <w:sz w:val="32"/>
          <w:szCs w:val="32"/>
          <w:lang w:val="en-US" w:eastAsia="zh-CN"/>
        </w:rPr>
        <w:t>考官签名</w:t>
      </w:r>
      <w:r>
        <w:rPr>
          <w:rFonts w:hint="eastAsia" w:ascii="仿宋" w:hAnsi="仿宋" w:eastAsia="仿宋" w:cs="仿宋"/>
          <w:b w:val="0"/>
          <w:bCs/>
          <w:sz w:val="32"/>
          <w:szCs w:val="32"/>
          <w:lang w:val="en-US" w:eastAsia="zh-CN"/>
        </w:rPr>
        <w:t>：</w:t>
      </w:r>
      <w:r>
        <w:rPr>
          <w:rFonts w:hint="eastAsia" w:ascii="仿宋" w:hAnsi="仿宋" w:eastAsia="仿宋" w:cs="仿宋"/>
          <w:b w:val="0"/>
          <w:bCs/>
          <w:sz w:val="32"/>
          <w:szCs w:val="32"/>
          <w:u w:val="single"/>
          <w:lang w:val="en-US" w:eastAsia="zh-CN"/>
        </w:rPr>
        <w:t xml:space="preserve">          </w:t>
      </w:r>
      <w:r>
        <w:rPr>
          <w:rFonts w:hint="eastAsia" w:ascii="仿宋" w:hAnsi="仿宋" w:eastAsia="仿宋" w:cs="仿宋"/>
          <w:b w:val="0"/>
          <w:bCs/>
          <w:sz w:val="32"/>
          <w:szCs w:val="32"/>
          <w:u w:val="none"/>
          <w:lang w:val="en-US" w:eastAsia="zh-CN"/>
        </w:rPr>
        <w:t xml:space="preserve"> </w:t>
      </w:r>
      <w:r>
        <w:rPr>
          <w:rFonts w:hint="eastAsia" w:ascii="仿宋" w:hAnsi="仿宋" w:eastAsia="仿宋" w:cs="仿宋"/>
          <w:b w:val="0"/>
          <w:bCs/>
          <w:sz w:val="32"/>
          <w:szCs w:val="32"/>
          <w:lang w:val="en-US" w:eastAsia="zh-CN"/>
        </w:rPr>
        <w:t xml:space="preserve">日期： </w:t>
      </w:r>
      <w:r>
        <w:rPr>
          <w:rFonts w:hint="eastAsia" w:ascii="仿宋" w:hAnsi="仿宋" w:eastAsia="仿宋" w:cs="仿宋"/>
          <w:b w:val="0"/>
          <w:bCs/>
          <w:sz w:val="32"/>
          <w:szCs w:val="32"/>
          <w:u w:val="single"/>
          <w:lang w:val="en-US" w:eastAsia="zh-CN"/>
        </w:rPr>
        <w:t xml:space="preserve">            </w:t>
      </w:r>
      <w:r>
        <w:rPr>
          <w:rFonts w:hint="eastAsia" w:ascii="仿宋" w:hAnsi="仿宋" w:eastAsia="仿宋" w:cs="仿宋"/>
          <w:b w:val="0"/>
          <w:bCs/>
          <w:sz w:val="32"/>
          <w:szCs w:val="32"/>
        </w:rPr>
        <w:br w:type="page"/>
      </w:r>
    </w:p>
    <w:p w14:paraId="2ECB1E55">
      <w:pPr>
        <w:jc w:val="center"/>
        <w:outlineLvl w:val="1"/>
        <w:rPr>
          <w:rFonts w:hint="eastAsia" w:ascii="黑体" w:hAnsi="黑体" w:eastAsia="黑体" w:cs="黑体"/>
          <w:sz w:val="36"/>
          <w:szCs w:val="36"/>
        </w:rPr>
      </w:pPr>
      <w:bookmarkStart w:id="22" w:name="_Toc17957"/>
      <w:r>
        <w:rPr>
          <w:rFonts w:hint="eastAsia" w:ascii="黑体" w:hAnsi="黑体" w:eastAsia="黑体" w:cs="黑体"/>
          <w:b w:val="0"/>
          <w:bCs/>
          <w:sz w:val="36"/>
          <w:szCs w:val="36"/>
        </w:rPr>
        <w:t>放射诊断试题卡</w:t>
      </w:r>
      <w:bookmarkEnd w:id="22"/>
    </w:p>
    <w:p w14:paraId="09A1066C">
      <w:pPr>
        <w:jc w:val="center"/>
        <w:rPr>
          <w:rFonts w:hint="eastAsia" w:ascii="仿宋" w:hAnsi="仿宋" w:eastAsia="仿宋" w:cs="仿宋"/>
          <w:sz w:val="32"/>
          <w:szCs w:val="32"/>
        </w:rPr>
      </w:pPr>
      <w:r>
        <w:rPr>
          <w:rFonts w:hint="eastAsia" w:ascii="仿宋" w:hAnsi="仿宋" w:eastAsia="仿宋" w:cs="仿宋"/>
          <w:sz w:val="32"/>
          <w:szCs w:val="32"/>
        </w:rPr>
        <w:drawing>
          <wp:inline distT="0" distB="0" distL="0" distR="0">
            <wp:extent cx="3895725" cy="4702175"/>
            <wp:effectExtent l="0" t="0" r="9525" b="3175"/>
            <wp:docPr id="2" name="图片 1" descr="20140420012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图片 1" descr="201404200128"/>
                    <pic:cNvPicPr>
                      <a:picLocks noGrp="1" noChangeAspect="1"/>
                    </pic:cNvPicPr>
                  </pic:nvPicPr>
                  <pic:blipFill>
                    <a:blip r:embed="rId6" cstate="print">
                      <a:lum/>
                      <a:extLst>
                        <a:ext uri="{28A0092B-C50C-407E-A947-70E740481C1C}">
                          <a14:useLocalDpi xmlns:a14="http://schemas.microsoft.com/office/drawing/2010/main" val="0"/>
                        </a:ext>
                      </a:extLst>
                    </a:blip>
                    <a:stretch>
                      <a:fillRect/>
                    </a:stretch>
                  </pic:blipFill>
                  <pic:spPr>
                    <a:xfrm>
                      <a:off x="0" y="0"/>
                      <a:ext cx="3924921" cy="4737540"/>
                    </a:xfrm>
                    <a:prstGeom prst="rect">
                      <a:avLst/>
                    </a:prstGeom>
                    <a:noFill/>
                    <a:ln>
                      <a:noFill/>
                    </a:ln>
                  </pic:spPr>
                </pic:pic>
              </a:graphicData>
            </a:graphic>
          </wp:inline>
        </w:drawing>
      </w:r>
    </w:p>
    <w:p w14:paraId="60329FD6">
      <w:pPr>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题干：</w:t>
      </w:r>
      <w:r>
        <w:rPr>
          <w:rFonts w:hint="eastAsia" w:ascii="仿宋" w:hAnsi="仿宋" w:eastAsia="仿宋" w:cs="仿宋"/>
          <w:b w:val="0"/>
          <w:bCs/>
          <w:sz w:val="32"/>
          <w:szCs w:val="32"/>
        </w:rPr>
        <w:t>男，35岁，饱餐后腹胀腹痛2小时，请给以上检查结果</w:t>
      </w:r>
      <w:r>
        <w:rPr>
          <w:rFonts w:hint="eastAsia" w:ascii="仿宋" w:hAnsi="仿宋" w:eastAsia="仿宋" w:cs="仿宋"/>
          <w:b w:val="0"/>
          <w:bCs/>
          <w:sz w:val="32"/>
          <w:szCs w:val="32"/>
          <w:lang w:eastAsia="zh-CN"/>
        </w:rPr>
        <w:t>：</w:t>
      </w:r>
    </w:p>
    <w:p w14:paraId="5AABB8E7">
      <w:pPr>
        <w:numPr>
          <w:ilvl w:val="0"/>
          <w:numId w:val="1"/>
        </w:numPr>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请</w:t>
      </w:r>
      <w:r>
        <w:rPr>
          <w:rFonts w:hint="eastAsia" w:ascii="仿宋" w:hAnsi="仿宋" w:eastAsia="仿宋" w:cs="仿宋"/>
          <w:b w:val="0"/>
          <w:bCs/>
          <w:sz w:val="32"/>
          <w:szCs w:val="32"/>
        </w:rPr>
        <w:t>写出影像学特点</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25分</w:t>
      </w:r>
      <w:r>
        <w:rPr>
          <w:rFonts w:hint="eastAsia" w:ascii="仿宋" w:hAnsi="仿宋" w:eastAsia="仿宋" w:cs="仿宋"/>
          <w:b w:val="0"/>
          <w:bCs/>
          <w:sz w:val="32"/>
          <w:szCs w:val="32"/>
          <w:lang w:eastAsia="zh-CN"/>
        </w:rPr>
        <w:t>）</w:t>
      </w:r>
    </w:p>
    <w:p w14:paraId="3ABDB4A8">
      <w:pPr>
        <w:numPr>
          <w:ilvl w:val="0"/>
          <w:numId w:val="1"/>
        </w:numPr>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请作出</w:t>
      </w:r>
      <w:r>
        <w:rPr>
          <w:rFonts w:hint="eastAsia" w:ascii="仿宋" w:hAnsi="仿宋" w:eastAsia="仿宋" w:cs="仿宋"/>
          <w:b w:val="0"/>
          <w:bCs/>
          <w:sz w:val="32"/>
          <w:szCs w:val="32"/>
        </w:rPr>
        <w:t>诊断</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25分</w:t>
      </w:r>
      <w:r>
        <w:rPr>
          <w:rFonts w:hint="eastAsia" w:ascii="仿宋" w:hAnsi="仿宋" w:eastAsia="仿宋" w:cs="仿宋"/>
          <w:b w:val="0"/>
          <w:bCs/>
          <w:sz w:val="32"/>
          <w:szCs w:val="32"/>
          <w:lang w:eastAsia="zh-CN"/>
        </w:rPr>
        <w:t>）</w:t>
      </w:r>
    </w:p>
    <w:p w14:paraId="0BE8801C">
      <w:pPr>
        <w:rPr>
          <w:rFonts w:hint="eastAsia" w:ascii="仿宋" w:hAnsi="仿宋" w:eastAsia="仿宋" w:cs="仿宋"/>
          <w:sz w:val="32"/>
          <w:szCs w:val="32"/>
        </w:rPr>
      </w:pPr>
    </w:p>
    <w:p w14:paraId="2B740DF9">
      <w:pPr>
        <w:rPr>
          <w:rFonts w:hint="eastAsia" w:ascii="仿宋" w:hAnsi="仿宋" w:eastAsia="仿宋" w:cs="仿宋"/>
          <w:sz w:val="32"/>
          <w:szCs w:val="32"/>
        </w:rPr>
      </w:pPr>
    </w:p>
    <w:p w14:paraId="576BFF78">
      <w:pPr>
        <w:rPr>
          <w:rFonts w:hint="eastAsia" w:ascii="仿宋" w:hAnsi="仿宋" w:eastAsia="仿宋" w:cs="仿宋"/>
          <w:sz w:val="32"/>
          <w:szCs w:val="32"/>
        </w:rPr>
      </w:pPr>
    </w:p>
    <w:p w14:paraId="47E9E576">
      <w:pPr>
        <w:rPr>
          <w:rFonts w:hint="eastAsia" w:ascii="仿宋" w:hAnsi="仿宋" w:eastAsia="仿宋" w:cs="仿宋"/>
          <w:sz w:val="32"/>
          <w:szCs w:val="32"/>
        </w:rPr>
      </w:pPr>
    </w:p>
    <w:p w14:paraId="684FF081">
      <w:pPr>
        <w:rPr>
          <w:rFonts w:hint="eastAsia" w:ascii="仿宋" w:hAnsi="仿宋" w:eastAsia="仿宋" w:cs="仿宋"/>
          <w:sz w:val="32"/>
          <w:szCs w:val="32"/>
        </w:rPr>
      </w:pPr>
    </w:p>
    <w:p w14:paraId="4C26CB61">
      <w:pPr>
        <w:rPr>
          <w:rFonts w:hint="eastAsia" w:ascii="仿宋" w:hAnsi="仿宋" w:eastAsia="仿宋" w:cs="仿宋"/>
          <w:sz w:val="32"/>
          <w:szCs w:val="32"/>
        </w:rPr>
      </w:pPr>
    </w:p>
    <w:p w14:paraId="5E2D91D8">
      <w:pPr>
        <w:jc w:val="center"/>
        <w:outlineLvl w:val="1"/>
        <w:rPr>
          <w:rFonts w:hint="eastAsia" w:ascii="仿宋" w:hAnsi="仿宋" w:eastAsia="仿宋" w:cs="仿宋"/>
          <w:b w:val="0"/>
          <w:bCs/>
          <w:sz w:val="32"/>
          <w:szCs w:val="32"/>
        </w:rPr>
      </w:pPr>
      <w:bookmarkStart w:id="23" w:name="_Toc31048"/>
      <w:r>
        <w:rPr>
          <w:rFonts w:hint="eastAsia" w:ascii="黑体" w:hAnsi="黑体" w:eastAsia="黑体" w:cs="黑体"/>
          <w:b w:val="0"/>
          <w:bCs/>
          <w:sz w:val="36"/>
          <w:szCs w:val="36"/>
        </w:rPr>
        <w:t>放射诊断答案</w:t>
      </w:r>
      <w:r>
        <w:rPr>
          <w:rFonts w:hint="eastAsia" w:ascii="黑体" w:hAnsi="黑体" w:eastAsia="黑体" w:cs="黑体"/>
          <w:b w:val="0"/>
          <w:bCs/>
          <w:sz w:val="36"/>
          <w:szCs w:val="36"/>
          <w:lang w:val="en-US" w:eastAsia="zh-CN"/>
        </w:rPr>
        <w:t>卡</w:t>
      </w:r>
      <w:bookmarkEnd w:id="23"/>
    </w:p>
    <w:p w14:paraId="7A444D69">
      <w:pPr>
        <w:rPr>
          <w:rFonts w:hint="eastAsia" w:ascii="仿宋" w:hAnsi="仿宋" w:eastAsia="仿宋" w:cs="仿宋"/>
          <w:b w:val="0"/>
          <w:bCs/>
          <w:sz w:val="32"/>
          <w:szCs w:val="32"/>
        </w:rPr>
      </w:pPr>
    </w:p>
    <w:p w14:paraId="33D03EB1">
      <w:pPr>
        <w:rPr>
          <w:rFonts w:hint="eastAsia" w:ascii="仿宋" w:hAnsi="仿宋" w:eastAsia="仿宋" w:cs="仿宋"/>
          <w:b w:val="0"/>
          <w:bCs/>
          <w:sz w:val="32"/>
          <w:szCs w:val="32"/>
          <w:lang w:eastAsia="zh-CN"/>
        </w:rPr>
      </w:pPr>
      <w:r>
        <w:rPr>
          <w:rFonts w:hint="eastAsia" w:ascii="仿宋" w:hAnsi="仿宋" w:eastAsia="仿宋" w:cs="仿宋"/>
          <w:b w:val="0"/>
          <w:bCs/>
          <w:sz w:val="32"/>
          <w:szCs w:val="32"/>
        </w:rPr>
        <w:t>影像学特点</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两膈下见新月形或条带状低密度游离气体影</w:t>
      </w:r>
      <w:r>
        <w:rPr>
          <w:rFonts w:hint="eastAsia" w:ascii="仿宋" w:hAnsi="仿宋" w:eastAsia="仿宋" w:cs="仿宋"/>
          <w:b w:val="0"/>
          <w:bCs/>
          <w:sz w:val="32"/>
          <w:szCs w:val="32"/>
          <w:lang w:val="en-US" w:eastAsia="zh-CN"/>
        </w:rPr>
        <w:t>15</w:t>
      </w:r>
      <w:r>
        <w:rPr>
          <w:rFonts w:hint="eastAsia" w:ascii="仿宋" w:hAnsi="仿宋" w:eastAsia="仿宋" w:cs="仿宋"/>
          <w:b w:val="0"/>
          <w:bCs/>
          <w:sz w:val="32"/>
          <w:szCs w:val="32"/>
        </w:rPr>
        <w:t>分，气腹</w:t>
      </w:r>
      <w:r>
        <w:rPr>
          <w:rFonts w:hint="eastAsia" w:ascii="仿宋" w:hAnsi="仿宋" w:eastAsia="仿宋" w:cs="仿宋"/>
          <w:b w:val="0"/>
          <w:bCs/>
          <w:sz w:val="32"/>
          <w:szCs w:val="32"/>
          <w:lang w:val="en-US" w:eastAsia="zh-CN"/>
        </w:rPr>
        <w:t>10</w:t>
      </w:r>
      <w:r>
        <w:rPr>
          <w:rFonts w:hint="eastAsia" w:ascii="仿宋" w:hAnsi="仿宋" w:eastAsia="仿宋" w:cs="仿宋"/>
          <w:b w:val="0"/>
          <w:bCs/>
          <w:sz w:val="32"/>
          <w:szCs w:val="32"/>
        </w:rPr>
        <w:t>分</w:t>
      </w:r>
      <w:r>
        <w:rPr>
          <w:rFonts w:hint="eastAsia" w:ascii="仿宋" w:hAnsi="仿宋" w:eastAsia="仿宋" w:cs="仿宋"/>
          <w:b w:val="0"/>
          <w:bCs/>
          <w:sz w:val="32"/>
          <w:szCs w:val="32"/>
          <w:lang w:eastAsia="zh-CN"/>
        </w:rPr>
        <w:t>。</w:t>
      </w:r>
    </w:p>
    <w:p w14:paraId="669E15E8">
      <w:pPr>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诊断：</w:t>
      </w:r>
      <w:r>
        <w:rPr>
          <w:rFonts w:hint="eastAsia" w:ascii="仿宋" w:hAnsi="仿宋" w:eastAsia="仿宋" w:cs="仿宋"/>
          <w:b w:val="0"/>
          <w:bCs/>
          <w:sz w:val="32"/>
          <w:szCs w:val="32"/>
        </w:rPr>
        <w:t>考虑消化道穿孔</w:t>
      </w:r>
      <w:r>
        <w:rPr>
          <w:rFonts w:hint="eastAsia" w:ascii="仿宋" w:hAnsi="仿宋" w:eastAsia="仿宋" w:cs="仿宋"/>
          <w:b w:val="0"/>
          <w:bCs/>
          <w:sz w:val="32"/>
          <w:szCs w:val="32"/>
          <w:lang w:val="en-US" w:eastAsia="zh-CN"/>
        </w:rPr>
        <w:t>25</w:t>
      </w:r>
      <w:r>
        <w:rPr>
          <w:rFonts w:hint="eastAsia" w:ascii="仿宋" w:hAnsi="仿宋" w:eastAsia="仿宋" w:cs="仿宋"/>
          <w:b w:val="0"/>
          <w:bCs/>
          <w:sz w:val="32"/>
          <w:szCs w:val="32"/>
        </w:rPr>
        <w:t>分。</w:t>
      </w:r>
      <w:bookmarkStart w:id="47" w:name="_GoBack"/>
      <w:bookmarkEnd w:id="47"/>
    </w:p>
    <w:p w14:paraId="75F4AA63">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14:paraId="4749A719">
      <w:pPr>
        <w:jc w:val="center"/>
        <w:outlineLvl w:val="1"/>
        <w:rPr>
          <w:rFonts w:hint="eastAsia" w:ascii="黑体" w:hAnsi="黑体" w:eastAsia="黑体" w:cs="黑体"/>
          <w:b w:val="0"/>
          <w:bCs/>
          <w:color w:val="000000"/>
          <w:sz w:val="36"/>
          <w:szCs w:val="36"/>
        </w:rPr>
      </w:pPr>
      <w:bookmarkStart w:id="24" w:name="_Toc29590"/>
      <w:r>
        <w:rPr>
          <w:rFonts w:hint="eastAsia" w:ascii="黑体" w:hAnsi="黑体" w:eastAsia="黑体" w:cs="黑体"/>
          <w:b w:val="0"/>
          <w:bCs/>
          <w:sz w:val="36"/>
          <w:szCs w:val="36"/>
        </w:rPr>
        <w:t>放射诊断</w:t>
      </w:r>
      <w:r>
        <w:rPr>
          <w:rFonts w:hint="eastAsia" w:ascii="黑体" w:hAnsi="黑体" w:eastAsia="黑体" w:cs="黑体"/>
          <w:b w:val="0"/>
          <w:bCs/>
          <w:color w:val="000000"/>
          <w:sz w:val="36"/>
          <w:szCs w:val="36"/>
        </w:rPr>
        <w:t>答题卡</w:t>
      </w:r>
      <w:bookmarkEnd w:id="24"/>
    </w:p>
    <w:p w14:paraId="3F816E11">
      <w:pPr>
        <w:rPr>
          <w:b/>
          <w:bCs/>
          <w:color w:val="000000"/>
          <w:sz w:val="28"/>
          <w:szCs w:val="28"/>
        </w:rPr>
      </w:pPr>
    </w:p>
    <w:p w14:paraId="2F2A5C54">
      <w:pPr>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 xml:space="preserve">姓名：  </w:t>
      </w:r>
      <w:r>
        <w:rPr>
          <w:rFonts w:hint="eastAsia" w:ascii="仿宋" w:hAnsi="仿宋" w:eastAsia="仿宋" w:cs="仿宋"/>
          <w:b w:val="0"/>
          <w:bCs/>
          <w:color w:val="000000"/>
          <w:sz w:val="32"/>
          <w:szCs w:val="32"/>
          <w:u w:val="single"/>
        </w:rPr>
        <w:t xml:space="preserve">      </w:t>
      </w:r>
      <w:r>
        <w:rPr>
          <w:rFonts w:hint="eastAsia" w:ascii="仿宋" w:hAnsi="仿宋" w:eastAsia="仿宋" w:cs="仿宋"/>
          <w:b w:val="0"/>
          <w:bCs/>
          <w:color w:val="000000"/>
          <w:sz w:val="32"/>
          <w:szCs w:val="32"/>
          <w:u w:val="single"/>
          <w:lang w:val="en-US" w:eastAsia="zh-CN"/>
        </w:rPr>
        <w:t xml:space="preserve">          </w:t>
      </w:r>
      <w:r>
        <w:rPr>
          <w:rFonts w:hint="eastAsia" w:ascii="仿宋" w:hAnsi="仿宋" w:eastAsia="仿宋" w:cs="仿宋"/>
          <w:b w:val="0"/>
          <w:bCs/>
          <w:color w:val="000000"/>
          <w:sz w:val="32"/>
          <w:szCs w:val="32"/>
          <w:lang w:val="en-US" w:eastAsia="zh-CN"/>
        </w:rPr>
        <w:t xml:space="preserve">   </w:t>
      </w:r>
      <w:r>
        <w:rPr>
          <w:rFonts w:hint="eastAsia" w:ascii="仿宋" w:hAnsi="仿宋" w:eastAsia="仿宋" w:cs="仿宋"/>
          <w:b w:val="0"/>
          <w:bCs/>
          <w:color w:val="000000"/>
          <w:sz w:val="32"/>
          <w:szCs w:val="32"/>
        </w:rPr>
        <w:t xml:space="preserve"> 学号：</w:t>
      </w:r>
      <w:r>
        <w:rPr>
          <w:rFonts w:hint="eastAsia" w:ascii="仿宋" w:hAnsi="仿宋" w:eastAsia="仿宋" w:cs="仿宋"/>
          <w:b w:val="0"/>
          <w:bCs/>
          <w:color w:val="000000"/>
          <w:sz w:val="32"/>
          <w:szCs w:val="32"/>
          <w:u w:val="single"/>
        </w:rPr>
        <w:t xml:space="preserve">                </w:t>
      </w:r>
      <w:r>
        <w:rPr>
          <w:rFonts w:hint="eastAsia" w:ascii="仿宋" w:hAnsi="仿宋" w:eastAsia="仿宋" w:cs="仿宋"/>
          <w:b w:val="0"/>
          <w:bCs/>
          <w:color w:val="000000"/>
          <w:sz w:val="32"/>
          <w:szCs w:val="32"/>
        </w:rPr>
        <w:t xml:space="preserve">      </w:t>
      </w:r>
    </w:p>
    <w:p w14:paraId="468B4A81">
      <w:pPr>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题干：</w:t>
      </w:r>
      <w:r>
        <w:rPr>
          <w:rFonts w:hint="eastAsia" w:ascii="仿宋" w:hAnsi="仿宋" w:eastAsia="仿宋" w:cs="仿宋"/>
          <w:b w:val="0"/>
          <w:bCs/>
          <w:sz w:val="32"/>
          <w:szCs w:val="32"/>
        </w:rPr>
        <w:t>男，35岁，饱餐后腹胀腹痛2小时，请给以上检查结果</w:t>
      </w:r>
      <w:r>
        <w:rPr>
          <w:rFonts w:hint="eastAsia" w:ascii="仿宋" w:hAnsi="仿宋" w:eastAsia="仿宋" w:cs="仿宋"/>
          <w:b w:val="0"/>
          <w:bCs/>
          <w:sz w:val="32"/>
          <w:szCs w:val="32"/>
          <w:lang w:eastAsia="zh-CN"/>
        </w:rPr>
        <w:t>：</w:t>
      </w:r>
    </w:p>
    <w:p w14:paraId="04013E17">
      <w:pPr>
        <w:rPr>
          <w:rFonts w:hint="eastAsia" w:ascii="仿宋" w:hAnsi="仿宋" w:eastAsia="仿宋" w:cs="仿宋"/>
          <w:b w:val="0"/>
          <w:bCs/>
          <w:sz w:val="32"/>
          <w:szCs w:val="32"/>
        </w:rPr>
      </w:pPr>
      <w:r>
        <w:rPr>
          <w:rFonts w:hint="eastAsia" w:ascii="仿宋" w:hAnsi="仿宋" w:eastAsia="仿宋" w:cs="仿宋"/>
          <w:b w:val="0"/>
          <w:bCs/>
          <w:sz w:val="32"/>
          <w:szCs w:val="32"/>
        </w:rPr>
        <w:t>（1）请写出</w:t>
      </w:r>
      <w:r>
        <w:rPr>
          <w:rFonts w:hint="eastAsia" w:ascii="仿宋" w:hAnsi="仿宋" w:eastAsia="仿宋" w:cs="仿宋"/>
          <w:b w:val="0"/>
          <w:bCs/>
          <w:sz w:val="32"/>
          <w:szCs w:val="32"/>
          <w:lang w:val="en-US" w:eastAsia="zh-CN"/>
        </w:rPr>
        <w:t>影像学特点</w:t>
      </w:r>
      <w:r>
        <w:rPr>
          <w:rFonts w:hint="eastAsia" w:ascii="仿宋" w:hAnsi="仿宋" w:eastAsia="仿宋" w:cs="仿宋"/>
          <w:b w:val="0"/>
          <w:bCs/>
          <w:sz w:val="32"/>
          <w:szCs w:val="32"/>
        </w:rPr>
        <w:t>（25分）</w:t>
      </w:r>
    </w:p>
    <w:p w14:paraId="58DF2662">
      <w:pPr>
        <w:rPr>
          <w:rFonts w:hint="eastAsia" w:ascii="仿宋" w:hAnsi="仿宋" w:eastAsia="仿宋" w:cs="仿宋"/>
          <w:b w:val="0"/>
          <w:bCs/>
          <w:sz w:val="32"/>
          <w:szCs w:val="32"/>
        </w:rPr>
      </w:pPr>
    </w:p>
    <w:p w14:paraId="69B865EA">
      <w:pPr>
        <w:rPr>
          <w:rFonts w:hint="eastAsia" w:ascii="仿宋" w:hAnsi="仿宋" w:eastAsia="仿宋" w:cs="仿宋"/>
          <w:b w:val="0"/>
          <w:bCs/>
          <w:sz w:val="32"/>
          <w:szCs w:val="32"/>
        </w:rPr>
      </w:pPr>
    </w:p>
    <w:p w14:paraId="168BB1B1">
      <w:pPr>
        <w:rPr>
          <w:rFonts w:hint="eastAsia" w:ascii="仿宋" w:hAnsi="仿宋" w:eastAsia="仿宋" w:cs="仿宋"/>
          <w:b w:val="0"/>
          <w:bCs/>
          <w:sz w:val="32"/>
          <w:szCs w:val="32"/>
        </w:rPr>
      </w:pPr>
    </w:p>
    <w:p w14:paraId="65E78534">
      <w:pPr>
        <w:rPr>
          <w:rFonts w:hint="eastAsia" w:ascii="仿宋" w:hAnsi="仿宋" w:eastAsia="仿宋" w:cs="仿宋"/>
          <w:b w:val="0"/>
          <w:bCs/>
          <w:sz w:val="32"/>
          <w:szCs w:val="32"/>
        </w:rPr>
      </w:pPr>
    </w:p>
    <w:p w14:paraId="3E160185">
      <w:pPr>
        <w:rPr>
          <w:rFonts w:hint="eastAsia" w:ascii="仿宋" w:hAnsi="仿宋" w:eastAsia="仿宋" w:cs="仿宋"/>
          <w:b w:val="0"/>
          <w:bCs/>
          <w:sz w:val="32"/>
          <w:szCs w:val="32"/>
        </w:rPr>
      </w:pPr>
    </w:p>
    <w:p w14:paraId="10B2F97F">
      <w:pPr>
        <w:rPr>
          <w:rFonts w:hint="eastAsia" w:ascii="仿宋" w:hAnsi="仿宋" w:eastAsia="仿宋" w:cs="仿宋"/>
          <w:b w:val="0"/>
          <w:bCs/>
          <w:sz w:val="32"/>
          <w:szCs w:val="32"/>
        </w:rPr>
      </w:pPr>
    </w:p>
    <w:p w14:paraId="562D0E8A">
      <w:pPr>
        <w:rPr>
          <w:rFonts w:hint="eastAsia" w:ascii="仿宋" w:hAnsi="仿宋" w:eastAsia="仿宋" w:cs="仿宋"/>
          <w:b w:val="0"/>
          <w:bCs/>
          <w:sz w:val="32"/>
          <w:szCs w:val="32"/>
        </w:rPr>
      </w:pPr>
      <w:r>
        <w:rPr>
          <w:rFonts w:hint="eastAsia" w:ascii="仿宋" w:hAnsi="仿宋" w:eastAsia="仿宋" w:cs="仿宋"/>
          <w:b w:val="0"/>
          <w:bCs/>
          <w:sz w:val="32"/>
          <w:szCs w:val="32"/>
        </w:rPr>
        <w:t>（2）请写出你的诊断（25分）</w:t>
      </w:r>
    </w:p>
    <w:p w14:paraId="19FC8F60">
      <w:pPr>
        <w:rPr>
          <w:rFonts w:hint="eastAsia" w:ascii="仿宋" w:hAnsi="仿宋" w:eastAsia="仿宋" w:cs="仿宋"/>
          <w:b w:val="0"/>
          <w:bCs/>
          <w:color w:val="000000"/>
          <w:sz w:val="32"/>
          <w:szCs w:val="32"/>
          <w:lang w:val="en-US" w:eastAsia="zh-CN"/>
        </w:rPr>
      </w:pPr>
    </w:p>
    <w:p w14:paraId="3E2CE64F">
      <w:pPr>
        <w:rPr>
          <w:rFonts w:hint="eastAsia" w:ascii="仿宋" w:hAnsi="仿宋" w:eastAsia="仿宋" w:cs="仿宋"/>
          <w:b w:val="0"/>
          <w:bCs/>
          <w:color w:val="000000"/>
          <w:sz w:val="32"/>
          <w:szCs w:val="32"/>
          <w:lang w:val="en-US" w:eastAsia="zh-CN"/>
        </w:rPr>
      </w:pPr>
    </w:p>
    <w:p w14:paraId="7D3B32EF">
      <w:pPr>
        <w:rPr>
          <w:rFonts w:hint="eastAsia" w:ascii="仿宋" w:hAnsi="仿宋" w:eastAsia="仿宋" w:cs="仿宋"/>
          <w:b w:val="0"/>
          <w:bCs/>
          <w:color w:val="000000"/>
          <w:sz w:val="32"/>
          <w:szCs w:val="32"/>
          <w:lang w:val="en-US" w:eastAsia="zh-CN"/>
        </w:rPr>
      </w:pPr>
    </w:p>
    <w:p w14:paraId="5E2260F1">
      <w:pPr>
        <w:rPr>
          <w:rFonts w:hint="eastAsia" w:ascii="仿宋" w:hAnsi="仿宋" w:eastAsia="仿宋" w:cs="仿宋"/>
          <w:b w:val="0"/>
          <w:bCs/>
          <w:color w:val="000000"/>
          <w:sz w:val="32"/>
          <w:szCs w:val="32"/>
          <w:lang w:val="en-US" w:eastAsia="zh-CN"/>
        </w:rPr>
      </w:pPr>
    </w:p>
    <w:p w14:paraId="70537F4E">
      <w:pPr>
        <w:rPr>
          <w:rFonts w:hint="eastAsia" w:ascii="仿宋" w:hAnsi="仿宋" w:eastAsia="仿宋" w:cs="仿宋"/>
          <w:b w:val="0"/>
          <w:bCs/>
          <w:color w:val="000000"/>
          <w:sz w:val="32"/>
          <w:szCs w:val="32"/>
          <w:lang w:val="en-US" w:eastAsia="zh-CN"/>
        </w:rPr>
      </w:pPr>
    </w:p>
    <w:p w14:paraId="009A4AA4">
      <w:pPr>
        <w:rPr>
          <w:rFonts w:hint="eastAsia" w:ascii="仿宋" w:hAnsi="仿宋" w:eastAsia="仿宋" w:cs="仿宋"/>
          <w:b w:val="0"/>
          <w:bCs/>
          <w:color w:val="000000"/>
          <w:sz w:val="32"/>
          <w:szCs w:val="32"/>
          <w:lang w:val="en-US" w:eastAsia="zh-CN"/>
        </w:rPr>
      </w:pPr>
    </w:p>
    <w:p w14:paraId="1EF28461">
      <w:pPr>
        <w:rPr>
          <w:rFonts w:hint="eastAsia" w:ascii="仿宋" w:hAnsi="仿宋" w:eastAsia="仿宋" w:cs="仿宋"/>
          <w:b w:val="0"/>
          <w:bCs/>
          <w:color w:val="000000"/>
          <w:sz w:val="32"/>
          <w:szCs w:val="32"/>
          <w:lang w:val="en-US" w:eastAsia="zh-CN"/>
        </w:rPr>
      </w:pPr>
    </w:p>
    <w:p w14:paraId="7C0D3029">
      <w:pPr>
        <w:rPr>
          <w:rFonts w:hint="eastAsia" w:ascii="仿宋" w:hAnsi="仿宋" w:eastAsia="仿宋" w:cs="仿宋"/>
          <w:b w:val="0"/>
          <w:bCs/>
          <w:color w:val="000000"/>
          <w:sz w:val="32"/>
          <w:szCs w:val="32"/>
          <w:lang w:val="en-US" w:eastAsia="zh-CN"/>
        </w:rPr>
      </w:pPr>
    </w:p>
    <w:p w14:paraId="2369A331">
      <w:pPr>
        <w:rPr>
          <w:rFonts w:hint="eastAsia" w:ascii="仿宋" w:hAnsi="仿宋" w:eastAsia="仿宋" w:cs="仿宋"/>
          <w:b w:val="0"/>
          <w:bCs/>
          <w:color w:val="000000"/>
          <w:sz w:val="32"/>
          <w:szCs w:val="32"/>
          <w:lang w:val="en-US" w:eastAsia="zh-CN"/>
        </w:rPr>
      </w:pPr>
    </w:p>
    <w:p w14:paraId="576D5397">
      <w:pPr>
        <w:widowControl/>
        <w:jc w:val="left"/>
        <w:rPr>
          <w:rFonts w:hint="eastAsia" w:ascii="仿宋" w:hAnsi="仿宋" w:eastAsia="仿宋" w:cs="仿宋"/>
          <w:b w:val="0"/>
          <w:bCs/>
          <w:sz w:val="32"/>
          <w:szCs w:val="32"/>
        </w:rPr>
      </w:pPr>
      <w:r>
        <w:rPr>
          <w:rFonts w:hint="eastAsia" w:ascii="仿宋" w:hAnsi="仿宋" w:eastAsia="仿宋" w:cs="仿宋"/>
          <w:b w:val="0"/>
          <w:bCs/>
          <w:color w:val="000000"/>
          <w:sz w:val="32"/>
          <w:szCs w:val="32"/>
          <w:lang w:val="en-US" w:eastAsia="zh-CN"/>
        </w:rPr>
        <w:t>得分：</w:t>
      </w:r>
      <w:r>
        <w:rPr>
          <w:rFonts w:hint="eastAsia" w:ascii="仿宋" w:hAnsi="仿宋" w:eastAsia="仿宋" w:cs="仿宋"/>
          <w:b w:val="0"/>
          <w:bCs/>
          <w:color w:val="000000"/>
          <w:sz w:val="32"/>
          <w:szCs w:val="32"/>
          <w:u w:val="single"/>
          <w:lang w:val="en-US" w:eastAsia="zh-CN"/>
        </w:rPr>
        <w:t xml:space="preserve">        </w:t>
      </w:r>
      <w:r>
        <w:rPr>
          <w:rFonts w:hint="eastAsia" w:ascii="仿宋" w:hAnsi="仿宋" w:eastAsia="仿宋" w:cs="仿宋"/>
          <w:b w:val="0"/>
          <w:bCs/>
          <w:color w:val="000000"/>
          <w:sz w:val="32"/>
          <w:szCs w:val="32"/>
          <w:u w:val="none"/>
          <w:lang w:val="en-US" w:eastAsia="zh-CN"/>
        </w:rPr>
        <w:t xml:space="preserve"> </w:t>
      </w:r>
      <w:r>
        <w:rPr>
          <w:rFonts w:hint="eastAsia" w:ascii="仿宋" w:hAnsi="仿宋" w:eastAsia="仿宋" w:cs="仿宋"/>
          <w:b w:val="0"/>
          <w:bCs/>
          <w:color w:val="000000"/>
          <w:sz w:val="32"/>
          <w:szCs w:val="32"/>
          <w:lang w:val="en-US" w:eastAsia="zh-CN"/>
        </w:rPr>
        <w:t>考官签名</w:t>
      </w:r>
      <w:r>
        <w:rPr>
          <w:rFonts w:hint="eastAsia" w:ascii="仿宋" w:hAnsi="仿宋" w:eastAsia="仿宋" w:cs="仿宋"/>
          <w:b w:val="0"/>
          <w:bCs/>
          <w:sz w:val="32"/>
          <w:szCs w:val="32"/>
          <w:lang w:val="en-US" w:eastAsia="zh-CN"/>
        </w:rPr>
        <w:t>：</w:t>
      </w:r>
      <w:r>
        <w:rPr>
          <w:rFonts w:hint="eastAsia" w:ascii="仿宋" w:hAnsi="仿宋" w:eastAsia="仿宋" w:cs="仿宋"/>
          <w:b w:val="0"/>
          <w:bCs/>
          <w:sz w:val="32"/>
          <w:szCs w:val="32"/>
          <w:u w:val="single"/>
          <w:lang w:val="en-US" w:eastAsia="zh-CN"/>
        </w:rPr>
        <w:t xml:space="preserve">         </w:t>
      </w:r>
      <w:r>
        <w:rPr>
          <w:rFonts w:hint="eastAsia" w:ascii="仿宋" w:hAnsi="仿宋" w:eastAsia="仿宋" w:cs="仿宋"/>
          <w:b w:val="0"/>
          <w:bCs/>
          <w:sz w:val="32"/>
          <w:szCs w:val="32"/>
          <w:u w:val="none"/>
          <w:lang w:val="en-US" w:eastAsia="zh-CN"/>
        </w:rPr>
        <w:t xml:space="preserve"> </w:t>
      </w:r>
      <w:r>
        <w:rPr>
          <w:rFonts w:hint="eastAsia" w:ascii="仿宋" w:hAnsi="仿宋" w:eastAsia="仿宋" w:cs="仿宋"/>
          <w:b w:val="0"/>
          <w:bCs/>
          <w:sz w:val="32"/>
          <w:szCs w:val="32"/>
          <w:lang w:val="en-US" w:eastAsia="zh-CN"/>
        </w:rPr>
        <w:t xml:space="preserve">日期： </w:t>
      </w:r>
      <w:r>
        <w:rPr>
          <w:rFonts w:hint="eastAsia" w:ascii="仿宋" w:hAnsi="仿宋" w:eastAsia="仿宋" w:cs="仿宋"/>
          <w:b w:val="0"/>
          <w:bCs/>
          <w:sz w:val="32"/>
          <w:szCs w:val="32"/>
          <w:u w:val="single"/>
          <w:lang w:val="en-US" w:eastAsia="zh-CN"/>
        </w:rPr>
        <w:t xml:space="preserve">            </w:t>
      </w:r>
    </w:p>
    <w:p w14:paraId="12A193BD">
      <w:pPr>
        <w:jc w:val="center"/>
        <w:outlineLvl w:val="1"/>
        <w:rPr>
          <w:rFonts w:hint="eastAsia" w:ascii="黑体" w:hAnsi="黑体" w:eastAsia="黑体" w:cs="黑体"/>
          <w:b w:val="0"/>
          <w:bCs/>
          <w:sz w:val="36"/>
          <w:szCs w:val="36"/>
        </w:rPr>
      </w:pPr>
      <w:bookmarkStart w:id="25" w:name="_Toc25977"/>
      <w:r>
        <w:rPr>
          <w:rFonts w:hint="eastAsia" w:ascii="黑体" w:hAnsi="黑体" w:eastAsia="黑体" w:cs="黑体"/>
          <w:b w:val="0"/>
          <w:bCs/>
          <w:sz w:val="36"/>
          <w:szCs w:val="36"/>
        </w:rPr>
        <w:t>化验单试题卡</w:t>
      </w:r>
      <w:bookmarkEnd w:id="25"/>
    </w:p>
    <w:p w14:paraId="3F7A0A87"/>
    <w:p w14:paraId="091C322D">
      <w:pPr>
        <w:rPr>
          <w:rFonts w:hint="eastAsia"/>
        </w:rPr>
      </w:pPr>
      <w:r>
        <w:drawing>
          <wp:inline distT="0" distB="0" distL="114300" distR="114300">
            <wp:extent cx="5369560" cy="3449955"/>
            <wp:effectExtent l="0" t="0" r="0" b="0"/>
            <wp:docPr id="3" name="图片 1" descr="泌尿道感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泌尿道感染"/>
                    <pic:cNvPicPr>
                      <a:picLocks noChangeAspect="1"/>
                    </pic:cNvPicPr>
                  </pic:nvPicPr>
                  <pic:blipFill>
                    <a:blip r:embed="rId7"/>
                    <a:srcRect t="7962"/>
                    <a:stretch>
                      <a:fillRect/>
                    </a:stretch>
                  </pic:blipFill>
                  <pic:spPr>
                    <a:xfrm>
                      <a:off x="0" y="0"/>
                      <a:ext cx="5369560" cy="3449955"/>
                    </a:xfrm>
                    <a:prstGeom prst="rect">
                      <a:avLst/>
                    </a:prstGeom>
                    <a:noFill/>
                    <a:ln>
                      <a:noFill/>
                    </a:ln>
                  </pic:spPr>
                </pic:pic>
              </a:graphicData>
            </a:graphic>
          </wp:inline>
        </w:drawing>
      </w:r>
    </w:p>
    <w:p w14:paraId="3F0AEFCF">
      <w:pPr>
        <w:rPr>
          <w:rFonts w:hint="eastAsia"/>
        </w:rPr>
      </w:pPr>
    </w:p>
    <w:p w14:paraId="67CD107D">
      <w:pPr>
        <w:spacing w:line="500" w:lineRule="exact"/>
        <w:rPr>
          <w:rFonts w:hint="eastAsia" w:ascii="仿宋" w:hAnsi="仿宋" w:eastAsia="仿宋" w:cs="仿宋"/>
          <w:b w:val="0"/>
          <w:bCs/>
          <w:sz w:val="32"/>
          <w:szCs w:val="32"/>
        </w:rPr>
      </w:pPr>
      <w:r>
        <w:rPr>
          <w:rFonts w:hint="eastAsia" w:ascii="仿宋" w:hAnsi="仿宋" w:eastAsia="仿宋" w:cs="仿宋"/>
          <w:b w:val="0"/>
          <w:bCs/>
          <w:sz w:val="32"/>
          <w:szCs w:val="32"/>
        </w:rPr>
        <w:t>题干：女性，32岁，自述2天余前无明显诱因下出现腰部胀痛，左侧为主，可向腹部放射，伴畏寒，行B超等检查提示“左侧上尿路结石并积水”，予输液治疗后症状稍缓解，现自觉症状加重。为进一步明确诊治进行尿液检查，请根据以上尿液检验结果报告单：</w:t>
      </w:r>
    </w:p>
    <w:p w14:paraId="00A99BCA">
      <w:pPr>
        <w:spacing w:line="500" w:lineRule="exact"/>
        <w:rPr>
          <w:rFonts w:hint="eastAsia" w:ascii="仿宋" w:hAnsi="仿宋" w:eastAsia="仿宋" w:cs="仿宋"/>
          <w:b w:val="0"/>
          <w:bCs/>
          <w:sz w:val="32"/>
          <w:szCs w:val="32"/>
        </w:rPr>
      </w:pPr>
      <w:r>
        <w:rPr>
          <w:rFonts w:hint="eastAsia" w:ascii="仿宋" w:hAnsi="仿宋" w:eastAsia="仿宋" w:cs="仿宋"/>
          <w:b w:val="0"/>
          <w:bCs/>
          <w:sz w:val="32"/>
          <w:szCs w:val="32"/>
        </w:rPr>
        <w:t>（1）作出初步诊断。（20分）</w:t>
      </w:r>
    </w:p>
    <w:p w14:paraId="23E2696F">
      <w:pPr>
        <w:spacing w:line="500" w:lineRule="exact"/>
        <w:rPr>
          <w:rFonts w:hint="eastAsia" w:ascii="仿宋" w:hAnsi="仿宋" w:eastAsia="仿宋" w:cs="仿宋"/>
          <w:b w:val="0"/>
          <w:bCs/>
          <w:sz w:val="32"/>
          <w:szCs w:val="32"/>
        </w:rPr>
      </w:pPr>
      <w:r>
        <w:rPr>
          <w:rFonts w:hint="eastAsia" w:ascii="仿宋" w:hAnsi="仿宋" w:eastAsia="仿宋" w:cs="仿宋"/>
          <w:b w:val="0"/>
          <w:bCs/>
          <w:sz w:val="32"/>
          <w:szCs w:val="32"/>
        </w:rPr>
        <w:t>（2）写出诊断是依据以上尿液报告单哪些项目？（20分）</w:t>
      </w:r>
    </w:p>
    <w:p w14:paraId="0E4D7A3C">
      <w:pPr>
        <w:spacing w:line="500" w:lineRule="exact"/>
        <w:rPr>
          <w:rFonts w:hint="eastAsia" w:ascii="仿宋" w:hAnsi="仿宋" w:eastAsia="仿宋" w:cs="仿宋"/>
          <w:b w:val="0"/>
          <w:bCs/>
          <w:sz w:val="32"/>
          <w:szCs w:val="32"/>
        </w:rPr>
      </w:pPr>
      <w:r>
        <w:rPr>
          <w:rFonts w:hint="eastAsia" w:ascii="仿宋" w:hAnsi="仿宋" w:eastAsia="仿宋" w:cs="仿宋"/>
          <w:b w:val="0"/>
          <w:bCs/>
          <w:sz w:val="32"/>
          <w:szCs w:val="32"/>
        </w:rPr>
        <w:t>（3）为明确诊断必要的检查？（10分）</w:t>
      </w:r>
    </w:p>
    <w:p w14:paraId="3EDE5860">
      <w:pPr>
        <w:spacing w:line="500" w:lineRule="exact"/>
        <w:rPr>
          <w:rFonts w:hint="eastAsia" w:ascii="宋体" w:hAnsi="宋体"/>
          <w:b w:val="0"/>
          <w:bCs/>
          <w:sz w:val="28"/>
        </w:rPr>
      </w:pPr>
    </w:p>
    <w:p w14:paraId="2DF328C7">
      <w:pPr>
        <w:widowControl/>
        <w:jc w:val="left"/>
        <w:rPr>
          <w:rFonts w:hint="eastAsia" w:ascii="仿宋" w:hAnsi="仿宋" w:eastAsia="仿宋" w:cs="仿宋"/>
          <w:sz w:val="32"/>
          <w:szCs w:val="32"/>
        </w:rPr>
      </w:pPr>
    </w:p>
    <w:p w14:paraId="0112CF1D">
      <w:pPr>
        <w:widowControl/>
        <w:jc w:val="left"/>
        <w:rPr>
          <w:rFonts w:hint="eastAsia" w:ascii="仿宋" w:hAnsi="仿宋" w:eastAsia="仿宋" w:cs="仿宋"/>
          <w:sz w:val="32"/>
          <w:szCs w:val="32"/>
        </w:rPr>
      </w:pPr>
    </w:p>
    <w:p w14:paraId="20665835">
      <w:pPr>
        <w:widowControl/>
        <w:jc w:val="left"/>
        <w:rPr>
          <w:rFonts w:hint="eastAsia" w:ascii="仿宋" w:hAnsi="仿宋" w:eastAsia="仿宋" w:cs="仿宋"/>
          <w:sz w:val="32"/>
          <w:szCs w:val="32"/>
        </w:rPr>
      </w:pPr>
    </w:p>
    <w:p w14:paraId="19E4F411">
      <w:pPr>
        <w:widowControl/>
        <w:jc w:val="left"/>
        <w:rPr>
          <w:rFonts w:hint="eastAsia" w:ascii="仿宋" w:hAnsi="仿宋" w:eastAsia="仿宋" w:cs="仿宋"/>
          <w:sz w:val="32"/>
          <w:szCs w:val="32"/>
        </w:rPr>
      </w:pPr>
    </w:p>
    <w:p w14:paraId="06764B84">
      <w:pPr>
        <w:spacing w:line="500" w:lineRule="exact"/>
        <w:jc w:val="center"/>
        <w:outlineLvl w:val="1"/>
        <w:rPr>
          <w:rFonts w:hint="eastAsia" w:ascii="仿宋" w:hAnsi="仿宋" w:eastAsia="仿宋" w:cs="仿宋"/>
          <w:b w:val="0"/>
          <w:bCs/>
          <w:sz w:val="32"/>
          <w:szCs w:val="32"/>
        </w:rPr>
      </w:pPr>
      <w:bookmarkStart w:id="26" w:name="_Toc22938"/>
      <w:r>
        <w:rPr>
          <w:rFonts w:hint="eastAsia" w:ascii="黑体" w:hAnsi="黑体" w:eastAsia="黑体" w:cs="黑体"/>
          <w:b w:val="0"/>
          <w:bCs/>
          <w:sz w:val="36"/>
          <w:szCs w:val="36"/>
        </w:rPr>
        <w:t>化验单答案</w:t>
      </w:r>
      <w:r>
        <w:rPr>
          <w:rFonts w:hint="eastAsia" w:ascii="黑体" w:hAnsi="黑体" w:eastAsia="黑体" w:cs="黑体"/>
          <w:b w:val="0"/>
          <w:bCs/>
          <w:sz w:val="36"/>
          <w:szCs w:val="36"/>
          <w:lang w:val="en-US" w:eastAsia="zh-CN"/>
        </w:rPr>
        <w:t>卡</w:t>
      </w:r>
      <w:bookmarkEnd w:id="26"/>
    </w:p>
    <w:p w14:paraId="5C416459">
      <w:pPr>
        <w:spacing w:line="500" w:lineRule="exact"/>
        <w:rPr>
          <w:rFonts w:hint="eastAsia" w:ascii="仿宋" w:hAnsi="仿宋" w:eastAsia="仿宋" w:cs="仿宋"/>
          <w:b w:val="0"/>
          <w:bCs/>
          <w:sz w:val="32"/>
          <w:szCs w:val="32"/>
        </w:rPr>
      </w:pPr>
    </w:p>
    <w:p w14:paraId="0C47B8C7">
      <w:pPr>
        <w:spacing w:line="500" w:lineRule="exact"/>
        <w:rPr>
          <w:rFonts w:hint="eastAsia" w:ascii="仿宋" w:hAnsi="仿宋" w:eastAsia="仿宋" w:cs="仿宋"/>
          <w:b w:val="0"/>
          <w:bCs/>
          <w:sz w:val="32"/>
          <w:szCs w:val="32"/>
        </w:rPr>
      </w:pPr>
      <w:r>
        <w:rPr>
          <w:rFonts w:hint="eastAsia" w:ascii="仿宋" w:hAnsi="仿宋" w:eastAsia="仿宋" w:cs="仿宋"/>
          <w:b w:val="0"/>
          <w:bCs/>
          <w:sz w:val="32"/>
          <w:szCs w:val="32"/>
        </w:rPr>
        <w:t>（1）泌尿系统感染（20分）</w:t>
      </w:r>
    </w:p>
    <w:p w14:paraId="75A5762C">
      <w:pPr>
        <w:spacing w:line="500" w:lineRule="exact"/>
        <w:rPr>
          <w:rFonts w:hint="eastAsia" w:ascii="仿宋" w:hAnsi="仿宋" w:eastAsia="仿宋" w:cs="仿宋"/>
          <w:b w:val="0"/>
          <w:bCs/>
          <w:sz w:val="32"/>
          <w:szCs w:val="32"/>
        </w:rPr>
      </w:pPr>
      <w:r>
        <w:rPr>
          <w:rFonts w:hint="eastAsia" w:ascii="仿宋" w:hAnsi="仿宋" w:eastAsia="仿宋" w:cs="仿宋"/>
          <w:b w:val="0"/>
          <w:bCs/>
          <w:sz w:val="32"/>
          <w:szCs w:val="32"/>
        </w:rPr>
        <w:t>（2）白细胞酯酶（干化学）+3，隐血（BLD）+3，白细胞（WBC）++++,红细胞（RBC）+++,（20分）</w:t>
      </w:r>
    </w:p>
    <w:p w14:paraId="72155DB9">
      <w:pPr>
        <w:spacing w:line="500" w:lineRule="exact"/>
        <w:rPr>
          <w:rFonts w:hint="eastAsia"/>
          <w:b w:val="0"/>
          <w:bCs/>
          <w:sz w:val="32"/>
          <w:szCs w:val="32"/>
        </w:rPr>
      </w:pPr>
      <w:r>
        <w:rPr>
          <w:rFonts w:hint="eastAsia" w:ascii="仿宋" w:hAnsi="仿宋" w:eastAsia="仿宋" w:cs="仿宋"/>
          <w:b w:val="0"/>
          <w:bCs/>
          <w:sz w:val="32"/>
          <w:szCs w:val="32"/>
        </w:rPr>
        <w:t>（3）尿液细菌培养，血液细菌培养（10分）</w:t>
      </w:r>
    </w:p>
    <w:p w14:paraId="6F3EE0DF">
      <w:pPr>
        <w:widowControl/>
        <w:jc w:val="left"/>
        <w:rPr>
          <w:rFonts w:hint="eastAsia" w:ascii="仿宋" w:hAnsi="仿宋" w:eastAsia="仿宋" w:cs="仿宋"/>
          <w:sz w:val="32"/>
          <w:szCs w:val="32"/>
        </w:rPr>
      </w:pPr>
    </w:p>
    <w:p w14:paraId="18B9F879">
      <w:pPr>
        <w:widowControl/>
        <w:jc w:val="left"/>
        <w:rPr>
          <w:rFonts w:hint="eastAsia" w:ascii="仿宋" w:hAnsi="仿宋" w:eastAsia="仿宋" w:cs="仿宋"/>
          <w:sz w:val="32"/>
          <w:szCs w:val="32"/>
        </w:rPr>
      </w:pPr>
    </w:p>
    <w:p w14:paraId="63870427">
      <w:pPr>
        <w:widowControl/>
        <w:jc w:val="left"/>
        <w:rPr>
          <w:rFonts w:hint="eastAsia" w:ascii="仿宋" w:hAnsi="仿宋" w:eastAsia="仿宋" w:cs="仿宋"/>
          <w:sz w:val="32"/>
          <w:szCs w:val="32"/>
        </w:rPr>
      </w:pPr>
    </w:p>
    <w:p w14:paraId="1BAE5CFD">
      <w:pPr>
        <w:widowControl/>
        <w:jc w:val="left"/>
        <w:rPr>
          <w:rFonts w:hint="eastAsia" w:ascii="仿宋" w:hAnsi="仿宋" w:eastAsia="仿宋" w:cs="仿宋"/>
          <w:sz w:val="32"/>
          <w:szCs w:val="32"/>
        </w:rPr>
      </w:pPr>
    </w:p>
    <w:p w14:paraId="6D3CA47B">
      <w:pPr>
        <w:widowControl/>
        <w:jc w:val="left"/>
        <w:rPr>
          <w:rFonts w:hint="eastAsia" w:ascii="仿宋" w:hAnsi="仿宋" w:eastAsia="仿宋" w:cs="仿宋"/>
          <w:sz w:val="32"/>
          <w:szCs w:val="32"/>
        </w:rPr>
      </w:pPr>
    </w:p>
    <w:p w14:paraId="3C3E8C52">
      <w:pPr>
        <w:widowControl/>
        <w:jc w:val="left"/>
        <w:rPr>
          <w:rFonts w:hint="eastAsia" w:ascii="仿宋" w:hAnsi="仿宋" w:eastAsia="仿宋" w:cs="仿宋"/>
          <w:sz w:val="32"/>
          <w:szCs w:val="32"/>
        </w:rPr>
      </w:pPr>
    </w:p>
    <w:p w14:paraId="0A6B2927">
      <w:pPr>
        <w:widowControl/>
        <w:jc w:val="left"/>
        <w:rPr>
          <w:rFonts w:hint="eastAsia" w:ascii="仿宋" w:hAnsi="仿宋" w:eastAsia="仿宋" w:cs="仿宋"/>
          <w:sz w:val="32"/>
          <w:szCs w:val="32"/>
        </w:rPr>
      </w:pPr>
    </w:p>
    <w:p w14:paraId="4A82811E">
      <w:pPr>
        <w:widowControl/>
        <w:jc w:val="left"/>
        <w:rPr>
          <w:rFonts w:hint="eastAsia" w:ascii="仿宋" w:hAnsi="仿宋" w:eastAsia="仿宋" w:cs="仿宋"/>
          <w:sz w:val="32"/>
          <w:szCs w:val="32"/>
        </w:rPr>
      </w:pPr>
    </w:p>
    <w:p w14:paraId="31D1E14E">
      <w:pPr>
        <w:widowControl/>
        <w:jc w:val="left"/>
        <w:rPr>
          <w:rFonts w:hint="eastAsia" w:ascii="仿宋" w:hAnsi="仿宋" w:eastAsia="仿宋" w:cs="仿宋"/>
          <w:sz w:val="32"/>
          <w:szCs w:val="32"/>
        </w:rPr>
      </w:pPr>
    </w:p>
    <w:p w14:paraId="4D8DBCE0">
      <w:pPr>
        <w:widowControl/>
        <w:jc w:val="left"/>
        <w:rPr>
          <w:rFonts w:hint="eastAsia" w:ascii="仿宋" w:hAnsi="仿宋" w:eastAsia="仿宋" w:cs="仿宋"/>
          <w:sz w:val="32"/>
          <w:szCs w:val="32"/>
        </w:rPr>
      </w:pPr>
    </w:p>
    <w:p w14:paraId="56559030">
      <w:pPr>
        <w:widowControl/>
        <w:jc w:val="left"/>
        <w:rPr>
          <w:rFonts w:hint="eastAsia" w:ascii="仿宋" w:hAnsi="仿宋" w:eastAsia="仿宋" w:cs="仿宋"/>
          <w:sz w:val="32"/>
          <w:szCs w:val="32"/>
        </w:rPr>
      </w:pPr>
    </w:p>
    <w:p w14:paraId="02301DF9">
      <w:pPr>
        <w:widowControl/>
        <w:jc w:val="left"/>
        <w:rPr>
          <w:rFonts w:hint="eastAsia" w:ascii="仿宋" w:hAnsi="仿宋" w:eastAsia="仿宋" w:cs="仿宋"/>
          <w:sz w:val="32"/>
          <w:szCs w:val="32"/>
        </w:rPr>
      </w:pPr>
    </w:p>
    <w:p w14:paraId="414B2D06">
      <w:pPr>
        <w:widowControl/>
        <w:jc w:val="left"/>
        <w:rPr>
          <w:rFonts w:hint="eastAsia" w:ascii="仿宋" w:hAnsi="仿宋" w:eastAsia="仿宋" w:cs="仿宋"/>
          <w:sz w:val="32"/>
          <w:szCs w:val="32"/>
        </w:rPr>
      </w:pPr>
    </w:p>
    <w:p w14:paraId="3BA611A7">
      <w:pPr>
        <w:widowControl/>
        <w:jc w:val="left"/>
        <w:rPr>
          <w:rFonts w:hint="eastAsia" w:ascii="仿宋" w:hAnsi="仿宋" w:eastAsia="仿宋" w:cs="仿宋"/>
          <w:sz w:val="32"/>
          <w:szCs w:val="32"/>
        </w:rPr>
      </w:pPr>
    </w:p>
    <w:p w14:paraId="70BCA339">
      <w:pPr>
        <w:widowControl/>
        <w:jc w:val="left"/>
        <w:rPr>
          <w:rFonts w:hint="eastAsia" w:ascii="仿宋" w:hAnsi="仿宋" w:eastAsia="仿宋" w:cs="仿宋"/>
          <w:sz w:val="32"/>
          <w:szCs w:val="32"/>
        </w:rPr>
      </w:pPr>
    </w:p>
    <w:p w14:paraId="06E5FA93">
      <w:pPr>
        <w:widowControl/>
        <w:jc w:val="left"/>
        <w:rPr>
          <w:rFonts w:hint="eastAsia" w:ascii="仿宋" w:hAnsi="仿宋" w:eastAsia="仿宋" w:cs="仿宋"/>
          <w:sz w:val="32"/>
          <w:szCs w:val="32"/>
        </w:rPr>
      </w:pPr>
    </w:p>
    <w:p w14:paraId="28A8FD43">
      <w:pPr>
        <w:widowControl/>
        <w:jc w:val="left"/>
        <w:rPr>
          <w:rFonts w:hint="eastAsia" w:ascii="仿宋" w:hAnsi="仿宋" w:eastAsia="仿宋" w:cs="仿宋"/>
          <w:sz w:val="32"/>
          <w:szCs w:val="32"/>
        </w:rPr>
      </w:pPr>
    </w:p>
    <w:p w14:paraId="0F64EB33">
      <w:pPr>
        <w:jc w:val="center"/>
        <w:outlineLvl w:val="1"/>
        <w:rPr>
          <w:rFonts w:hint="eastAsia" w:ascii="黑体" w:hAnsi="黑体" w:eastAsia="黑体" w:cs="黑体"/>
          <w:b w:val="0"/>
          <w:bCs w:val="0"/>
          <w:color w:val="000000"/>
          <w:sz w:val="36"/>
          <w:szCs w:val="36"/>
        </w:rPr>
      </w:pPr>
      <w:bookmarkStart w:id="27" w:name="_Toc6989"/>
      <w:r>
        <w:rPr>
          <w:rFonts w:hint="eastAsia" w:ascii="黑体" w:hAnsi="黑体" w:eastAsia="黑体" w:cs="黑体"/>
          <w:b w:val="0"/>
          <w:bCs w:val="0"/>
          <w:color w:val="000000"/>
          <w:sz w:val="36"/>
          <w:szCs w:val="36"/>
          <w:lang w:val="en-US" w:eastAsia="zh-CN"/>
        </w:rPr>
        <w:t>化验单</w:t>
      </w:r>
      <w:r>
        <w:rPr>
          <w:rFonts w:hint="eastAsia" w:ascii="黑体" w:hAnsi="黑体" w:eastAsia="黑体" w:cs="黑体"/>
          <w:b w:val="0"/>
          <w:bCs w:val="0"/>
          <w:color w:val="000000"/>
          <w:sz w:val="36"/>
          <w:szCs w:val="36"/>
        </w:rPr>
        <w:t>答题卡</w:t>
      </w:r>
      <w:bookmarkEnd w:id="27"/>
    </w:p>
    <w:p w14:paraId="7A7A7C91">
      <w:pPr>
        <w:rPr>
          <w:b/>
          <w:bCs/>
          <w:color w:val="000000"/>
          <w:sz w:val="28"/>
          <w:szCs w:val="28"/>
        </w:rPr>
      </w:pPr>
    </w:p>
    <w:p w14:paraId="474B8114">
      <w:pPr>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 xml:space="preserve">姓名：  </w:t>
      </w:r>
      <w:r>
        <w:rPr>
          <w:rFonts w:hint="eastAsia" w:ascii="仿宋" w:hAnsi="仿宋" w:eastAsia="仿宋" w:cs="仿宋"/>
          <w:b w:val="0"/>
          <w:bCs/>
          <w:color w:val="000000"/>
          <w:sz w:val="32"/>
          <w:szCs w:val="32"/>
          <w:u w:val="single"/>
        </w:rPr>
        <w:t xml:space="preserve">      </w:t>
      </w:r>
      <w:r>
        <w:rPr>
          <w:rFonts w:hint="eastAsia" w:ascii="仿宋" w:hAnsi="仿宋" w:eastAsia="仿宋" w:cs="仿宋"/>
          <w:b w:val="0"/>
          <w:bCs/>
          <w:color w:val="000000"/>
          <w:sz w:val="32"/>
          <w:szCs w:val="32"/>
          <w:u w:val="single"/>
          <w:lang w:val="en-US" w:eastAsia="zh-CN"/>
        </w:rPr>
        <w:t xml:space="preserve">          </w:t>
      </w:r>
      <w:r>
        <w:rPr>
          <w:rFonts w:hint="eastAsia" w:ascii="仿宋" w:hAnsi="仿宋" w:eastAsia="仿宋" w:cs="仿宋"/>
          <w:b w:val="0"/>
          <w:bCs/>
          <w:color w:val="000000"/>
          <w:sz w:val="32"/>
          <w:szCs w:val="32"/>
          <w:lang w:val="en-US" w:eastAsia="zh-CN"/>
        </w:rPr>
        <w:t xml:space="preserve">   </w:t>
      </w:r>
      <w:r>
        <w:rPr>
          <w:rFonts w:hint="eastAsia" w:ascii="仿宋" w:hAnsi="仿宋" w:eastAsia="仿宋" w:cs="仿宋"/>
          <w:b w:val="0"/>
          <w:bCs/>
          <w:color w:val="000000"/>
          <w:sz w:val="32"/>
          <w:szCs w:val="32"/>
        </w:rPr>
        <w:t xml:space="preserve"> 学号：</w:t>
      </w:r>
      <w:r>
        <w:rPr>
          <w:rFonts w:hint="eastAsia" w:ascii="仿宋" w:hAnsi="仿宋" w:eastAsia="仿宋" w:cs="仿宋"/>
          <w:b w:val="0"/>
          <w:bCs/>
          <w:color w:val="000000"/>
          <w:sz w:val="32"/>
          <w:szCs w:val="32"/>
          <w:u w:val="single"/>
        </w:rPr>
        <w:t xml:space="preserve">                </w:t>
      </w:r>
      <w:r>
        <w:rPr>
          <w:rFonts w:hint="eastAsia" w:ascii="仿宋" w:hAnsi="仿宋" w:eastAsia="仿宋" w:cs="仿宋"/>
          <w:b w:val="0"/>
          <w:bCs/>
          <w:color w:val="000000"/>
          <w:sz w:val="32"/>
          <w:szCs w:val="32"/>
        </w:rPr>
        <w:t xml:space="preserve">      </w:t>
      </w:r>
    </w:p>
    <w:p w14:paraId="414937B1">
      <w:pPr>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题干：</w:t>
      </w:r>
      <w:r>
        <w:rPr>
          <w:rFonts w:hint="eastAsia" w:ascii="仿宋" w:hAnsi="仿宋" w:eastAsia="仿宋" w:cs="仿宋"/>
          <w:b w:val="0"/>
          <w:bCs/>
          <w:sz w:val="32"/>
          <w:szCs w:val="32"/>
        </w:rPr>
        <w:t>女性，32岁，自述2天余前无明显诱因下出现腰部胀痛，左侧为主，可向腹部放射，伴畏寒，行B超等检查提示“左侧上尿路结石并积水”，予输液治疗后症状稍缓解，现自觉症状加重。为进一步明确诊治进行尿液检查，请根据以上尿液检验结果报告单：</w:t>
      </w:r>
    </w:p>
    <w:p w14:paraId="458E97B2">
      <w:pPr>
        <w:rPr>
          <w:rFonts w:hint="eastAsia" w:ascii="仿宋" w:hAnsi="仿宋" w:eastAsia="仿宋" w:cs="仿宋"/>
          <w:b w:val="0"/>
          <w:bCs/>
          <w:sz w:val="32"/>
          <w:szCs w:val="32"/>
        </w:rPr>
      </w:pPr>
      <w:r>
        <w:rPr>
          <w:rFonts w:hint="eastAsia" w:ascii="仿宋" w:hAnsi="仿宋" w:eastAsia="仿宋" w:cs="仿宋"/>
          <w:b w:val="0"/>
          <w:bCs/>
          <w:sz w:val="32"/>
          <w:szCs w:val="32"/>
        </w:rPr>
        <w:t>（1）作出初步诊断（20分）</w:t>
      </w:r>
    </w:p>
    <w:p w14:paraId="2451F5F7">
      <w:pPr>
        <w:rPr>
          <w:rFonts w:hint="eastAsia" w:ascii="仿宋" w:hAnsi="仿宋" w:eastAsia="仿宋" w:cs="仿宋"/>
          <w:b w:val="0"/>
          <w:bCs/>
          <w:sz w:val="32"/>
          <w:szCs w:val="32"/>
        </w:rPr>
      </w:pPr>
    </w:p>
    <w:p w14:paraId="4FC0D104">
      <w:pPr>
        <w:rPr>
          <w:rFonts w:hint="eastAsia" w:ascii="仿宋" w:hAnsi="仿宋" w:eastAsia="仿宋" w:cs="仿宋"/>
          <w:b w:val="0"/>
          <w:bCs/>
          <w:sz w:val="32"/>
          <w:szCs w:val="32"/>
        </w:rPr>
      </w:pPr>
    </w:p>
    <w:p w14:paraId="12D43B38">
      <w:pPr>
        <w:rPr>
          <w:rFonts w:hint="eastAsia" w:ascii="仿宋" w:hAnsi="仿宋" w:eastAsia="仿宋" w:cs="仿宋"/>
          <w:b w:val="0"/>
          <w:bCs/>
          <w:sz w:val="32"/>
          <w:szCs w:val="32"/>
        </w:rPr>
      </w:pPr>
    </w:p>
    <w:p w14:paraId="2EF037A4">
      <w:pPr>
        <w:rPr>
          <w:rFonts w:hint="eastAsia" w:ascii="仿宋" w:hAnsi="仿宋" w:eastAsia="仿宋" w:cs="仿宋"/>
          <w:b w:val="0"/>
          <w:bCs/>
          <w:color w:val="000000"/>
          <w:sz w:val="32"/>
          <w:szCs w:val="32"/>
          <w:lang w:val="en-US" w:eastAsia="zh-CN"/>
        </w:rPr>
      </w:pPr>
      <w:r>
        <w:rPr>
          <w:rFonts w:hint="eastAsia" w:ascii="仿宋" w:hAnsi="仿宋" w:eastAsia="仿宋" w:cs="仿宋"/>
          <w:b w:val="0"/>
          <w:bCs/>
          <w:sz w:val="32"/>
          <w:szCs w:val="32"/>
        </w:rPr>
        <w:t>（2）写出诊断是依据以上尿液报告单哪些项目（20分）</w:t>
      </w:r>
    </w:p>
    <w:p w14:paraId="211F8915">
      <w:pPr>
        <w:rPr>
          <w:rFonts w:hint="eastAsia" w:ascii="仿宋" w:hAnsi="仿宋" w:eastAsia="仿宋" w:cs="仿宋"/>
          <w:b w:val="0"/>
          <w:bCs/>
          <w:color w:val="000000"/>
          <w:sz w:val="32"/>
          <w:szCs w:val="32"/>
          <w:lang w:val="en-US" w:eastAsia="zh-CN"/>
        </w:rPr>
      </w:pPr>
    </w:p>
    <w:p w14:paraId="787C4CE9">
      <w:pPr>
        <w:rPr>
          <w:rFonts w:hint="eastAsia" w:ascii="仿宋" w:hAnsi="仿宋" w:eastAsia="仿宋" w:cs="仿宋"/>
          <w:b w:val="0"/>
          <w:bCs/>
          <w:sz w:val="32"/>
          <w:szCs w:val="32"/>
          <w:lang w:val="en-US" w:eastAsia="zh-CN"/>
        </w:rPr>
      </w:pPr>
    </w:p>
    <w:p w14:paraId="4E086452">
      <w:pPr>
        <w:rPr>
          <w:rFonts w:hint="eastAsia" w:ascii="仿宋" w:hAnsi="仿宋" w:eastAsia="仿宋" w:cs="仿宋"/>
          <w:b w:val="0"/>
          <w:bCs/>
          <w:sz w:val="32"/>
          <w:szCs w:val="32"/>
          <w:lang w:val="en-US" w:eastAsia="zh-CN"/>
        </w:rPr>
      </w:pPr>
    </w:p>
    <w:p w14:paraId="252BEE05">
      <w:pPr>
        <w:rPr>
          <w:rFonts w:hint="eastAsia" w:ascii="仿宋" w:hAnsi="仿宋" w:eastAsia="仿宋" w:cs="仿宋"/>
          <w:b w:val="0"/>
          <w:bCs/>
          <w:sz w:val="32"/>
          <w:szCs w:val="32"/>
        </w:rPr>
      </w:pPr>
      <w:r>
        <w:rPr>
          <w:rFonts w:hint="eastAsia" w:ascii="仿宋" w:hAnsi="仿宋" w:eastAsia="仿宋" w:cs="仿宋"/>
          <w:b w:val="0"/>
          <w:bCs/>
          <w:sz w:val="32"/>
          <w:szCs w:val="32"/>
        </w:rPr>
        <w:t>（3）为明确诊断必要的检查（10分）</w:t>
      </w:r>
    </w:p>
    <w:p w14:paraId="067DF15F">
      <w:pPr>
        <w:rPr>
          <w:rFonts w:hint="eastAsia" w:ascii="仿宋" w:hAnsi="仿宋" w:eastAsia="仿宋" w:cs="仿宋"/>
          <w:b w:val="0"/>
          <w:bCs/>
          <w:color w:val="000000"/>
          <w:sz w:val="32"/>
          <w:szCs w:val="32"/>
          <w:lang w:val="en-US" w:eastAsia="zh-CN"/>
        </w:rPr>
      </w:pPr>
    </w:p>
    <w:p w14:paraId="73A7F252">
      <w:pPr>
        <w:rPr>
          <w:rFonts w:hint="eastAsia" w:ascii="仿宋" w:hAnsi="仿宋" w:eastAsia="仿宋" w:cs="仿宋"/>
          <w:b w:val="0"/>
          <w:bCs/>
          <w:color w:val="000000"/>
          <w:sz w:val="32"/>
          <w:szCs w:val="32"/>
          <w:lang w:val="en-US" w:eastAsia="zh-CN"/>
        </w:rPr>
      </w:pPr>
    </w:p>
    <w:p w14:paraId="1C3065C0">
      <w:pPr>
        <w:rPr>
          <w:rFonts w:hint="eastAsia" w:ascii="仿宋" w:hAnsi="仿宋" w:eastAsia="仿宋" w:cs="仿宋"/>
          <w:b w:val="0"/>
          <w:bCs/>
          <w:color w:val="000000"/>
          <w:sz w:val="32"/>
          <w:szCs w:val="32"/>
          <w:lang w:val="en-US" w:eastAsia="zh-CN"/>
        </w:rPr>
      </w:pPr>
    </w:p>
    <w:p w14:paraId="06C89277">
      <w:pPr>
        <w:rPr>
          <w:rFonts w:hint="eastAsia" w:ascii="仿宋" w:hAnsi="仿宋" w:eastAsia="仿宋" w:cs="仿宋"/>
          <w:b w:val="0"/>
          <w:bCs/>
          <w:color w:val="000000"/>
          <w:sz w:val="32"/>
          <w:szCs w:val="32"/>
          <w:lang w:val="en-US" w:eastAsia="zh-CN"/>
        </w:rPr>
      </w:pPr>
    </w:p>
    <w:p w14:paraId="27133286">
      <w:pPr>
        <w:rPr>
          <w:rFonts w:hint="eastAsia" w:ascii="仿宋" w:hAnsi="仿宋" w:eastAsia="仿宋" w:cs="仿宋"/>
          <w:b w:val="0"/>
          <w:bCs/>
          <w:sz w:val="32"/>
          <w:szCs w:val="32"/>
        </w:rPr>
      </w:pPr>
      <w:r>
        <w:rPr>
          <w:rFonts w:hint="eastAsia" w:ascii="仿宋" w:hAnsi="仿宋" w:eastAsia="仿宋" w:cs="仿宋"/>
          <w:b w:val="0"/>
          <w:bCs/>
          <w:color w:val="000000"/>
          <w:sz w:val="32"/>
          <w:szCs w:val="32"/>
          <w:lang w:val="en-US" w:eastAsia="zh-CN"/>
        </w:rPr>
        <w:t>得分：</w:t>
      </w:r>
      <w:r>
        <w:rPr>
          <w:rFonts w:hint="eastAsia" w:ascii="仿宋" w:hAnsi="仿宋" w:eastAsia="仿宋" w:cs="仿宋"/>
          <w:b w:val="0"/>
          <w:bCs/>
          <w:color w:val="000000"/>
          <w:sz w:val="32"/>
          <w:szCs w:val="32"/>
          <w:u w:val="single"/>
          <w:lang w:val="en-US" w:eastAsia="zh-CN"/>
        </w:rPr>
        <w:t xml:space="preserve">        </w:t>
      </w:r>
      <w:r>
        <w:rPr>
          <w:rFonts w:hint="eastAsia" w:ascii="仿宋" w:hAnsi="仿宋" w:eastAsia="仿宋" w:cs="仿宋"/>
          <w:b w:val="0"/>
          <w:bCs/>
          <w:color w:val="000000"/>
          <w:sz w:val="32"/>
          <w:szCs w:val="32"/>
          <w:u w:val="none"/>
          <w:lang w:val="en-US" w:eastAsia="zh-CN"/>
        </w:rPr>
        <w:t xml:space="preserve"> </w:t>
      </w:r>
      <w:r>
        <w:rPr>
          <w:rFonts w:hint="eastAsia" w:ascii="仿宋" w:hAnsi="仿宋" w:eastAsia="仿宋" w:cs="仿宋"/>
          <w:b w:val="0"/>
          <w:bCs/>
          <w:color w:val="000000"/>
          <w:sz w:val="32"/>
          <w:szCs w:val="32"/>
          <w:lang w:val="en-US" w:eastAsia="zh-CN"/>
        </w:rPr>
        <w:t>考官签名</w:t>
      </w:r>
      <w:r>
        <w:rPr>
          <w:rFonts w:hint="eastAsia" w:ascii="仿宋" w:hAnsi="仿宋" w:eastAsia="仿宋" w:cs="仿宋"/>
          <w:b w:val="0"/>
          <w:bCs/>
          <w:sz w:val="32"/>
          <w:szCs w:val="32"/>
          <w:lang w:val="en-US" w:eastAsia="zh-CN"/>
        </w:rPr>
        <w:t>：</w:t>
      </w:r>
      <w:r>
        <w:rPr>
          <w:rFonts w:hint="eastAsia" w:ascii="仿宋" w:hAnsi="仿宋" w:eastAsia="仿宋" w:cs="仿宋"/>
          <w:b w:val="0"/>
          <w:bCs/>
          <w:sz w:val="32"/>
          <w:szCs w:val="32"/>
          <w:u w:val="single"/>
          <w:lang w:val="en-US" w:eastAsia="zh-CN"/>
        </w:rPr>
        <w:t xml:space="preserve">         </w:t>
      </w:r>
      <w:r>
        <w:rPr>
          <w:rFonts w:hint="eastAsia" w:ascii="仿宋" w:hAnsi="仿宋" w:eastAsia="仿宋" w:cs="仿宋"/>
          <w:b w:val="0"/>
          <w:bCs/>
          <w:sz w:val="32"/>
          <w:szCs w:val="32"/>
          <w:u w:val="none"/>
          <w:lang w:val="en-US" w:eastAsia="zh-CN"/>
        </w:rPr>
        <w:t xml:space="preserve"> </w:t>
      </w:r>
      <w:r>
        <w:rPr>
          <w:rFonts w:hint="eastAsia" w:ascii="仿宋" w:hAnsi="仿宋" w:eastAsia="仿宋" w:cs="仿宋"/>
          <w:b w:val="0"/>
          <w:bCs/>
          <w:sz w:val="32"/>
          <w:szCs w:val="32"/>
          <w:lang w:val="en-US" w:eastAsia="zh-CN"/>
        </w:rPr>
        <w:t xml:space="preserve">日期： </w:t>
      </w:r>
      <w:r>
        <w:rPr>
          <w:rFonts w:hint="eastAsia" w:ascii="仿宋" w:hAnsi="仿宋" w:eastAsia="仿宋" w:cs="仿宋"/>
          <w:b w:val="0"/>
          <w:bCs/>
          <w:sz w:val="32"/>
          <w:szCs w:val="32"/>
          <w:u w:val="single"/>
          <w:lang w:val="en-US" w:eastAsia="zh-CN"/>
        </w:rPr>
        <w:t xml:space="preserve">            </w:t>
      </w:r>
    </w:p>
    <w:p w14:paraId="2128F0C2">
      <w:pPr>
        <w:jc w:val="center"/>
        <w:outlineLvl w:val="0"/>
        <w:rPr>
          <w:rFonts w:hint="eastAsia" w:ascii="黑体" w:hAnsi="黑体" w:eastAsia="黑体" w:cs="黑体"/>
          <w:b w:val="0"/>
          <w:bCs/>
          <w:sz w:val="36"/>
          <w:szCs w:val="36"/>
        </w:rPr>
      </w:pPr>
      <w:bookmarkStart w:id="28" w:name="_Toc18844"/>
      <w:r>
        <w:rPr>
          <w:rFonts w:hint="eastAsia" w:ascii="黑体" w:hAnsi="黑体" w:eastAsia="黑体" w:cs="黑体"/>
          <w:b w:val="0"/>
          <w:bCs/>
          <w:sz w:val="36"/>
          <w:szCs w:val="36"/>
        </w:rPr>
        <w:t>第</w:t>
      </w:r>
      <w:r>
        <w:rPr>
          <w:rFonts w:hint="eastAsia" w:ascii="黑体" w:hAnsi="黑体" w:eastAsia="黑体" w:cs="黑体"/>
          <w:b w:val="0"/>
          <w:bCs/>
          <w:sz w:val="36"/>
          <w:szCs w:val="36"/>
          <w:lang w:val="en-US" w:eastAsia="zh-CN"/>
        </w:rPr>
        <w:t>六</w:t>
      </w:r>
      <w:r>
        <w:rPr>
          <w:rFonts w:hint="eastAsia" w:ascii="黑体" w:hAnsi="黑体" w:eastAsia="黑体" w:cs="黑体"/>
          <w:b w:val="0"/>
          <w:bCs/>
          <w:sz w:val="36"/>
          <w:szCs w:val="36"/>
        </w:rPr>
        <w:t>站内科基本技能</w:t>
      </w:r>
      <w:bookmarkEnd w:id="28"/>
    </w:p>
    <w:p w14:paraId="0F11FBC7">
      <w:pPr>
        <w:jc w:val="center"/>
        <w:outlineLvl w:val="1"/>
        <w:rPr>
          <w:rFonts w:hint="eastAsia" w:ascii="黑体" w:hAnsi="黑体" w:eastAsia="黑体" w:cs="黑体"/>
          <w:sz w:val="36"/>
          <w:szCs w:val="36"/>
        </w:rPr>
      </w:pPr>
      <w:bookmarkStart w:id="29" w:name="_Toc15205"/>
      <w:r>
        <w:rPr>
          <w:rFonts w:hint="eastAsia" w:ascii="黑体" w:hAnsi="黑体" w:eastAsia="黑体" w:cs="黑体"/>
          <w:b w:val="0"/>
          <w:bCs/>
          <w:sz w:val="36"/>
          <w:szCs w:val="36"/>
        </w:rPr>
        <w:t>题目命制卡</w:t>
      </w:r>
      <w:bookmarkEnd w:id="29"/>
    </w:p>
    <w:tbl>
      <w:tblPr>
        <w:tblStyle w:val="6"/>
        <w:tblpPr w:leftFromText="180" w:rightFromText="180" w:vertAnchor="text" w:horzAnchor="margin" w:tblpY="77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229"/>
      </w:tblGrid>
      <w:tr w14:paraId="26942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048A30D2">
            <w:pPr>
              <w:jc w:val="center"/>
              <w:rPr>
                <w:rFonts w:hint="eastAsia" w:ascii="仿宋" w:hAnsi="仿宋" w:eastAsia="仿宋" w:cs="仿宋"/>
                <w:b w:val="0"/>
                <w:sz w:val="32"/>
                <w:szCs w:val="32"/>
              </w:rPr>
            </w:pPr>
            <w:r>
              <w:rPr>
                <w:rFonts w:hint="eastAsia" w:ascii="仿宋" w:hAnsi="仿宋" w:eastAsia="仿宋" w:cs="仿宋"/>
                <w:sz w:val="32"/>
                <w:szCs w:val="32"/>
              </w:rPr>
              <w:t>项目</w:t>
            </w:r>
          </w:p>
        </w:tc>
        <w:tc>
          <w:tcPr>
            <w:tcW w:w="7229" w:type="dxa"/>
            <w:vAlign w:val="center"/>
          </w:tcPr>
          <w:p w14:paraId="08CD735F">
            <w:pPr>
              <w:jc w:val="center"/>
              <w:rPr>
                <w:rFonts w:hint="eastAsia" w:ascii="仿宋" w:hAnsi="仿宋" w:eastAsia="仿宋" w:cs="仿宋"/>
                <w:b w:val="0"/>
                <w:sz w:val="32"/>
                <w:szCs w:val="32"/>
              </w:rPr>
            </w:pPr>
            <w:r>
              <w:rPr>
                <w:rFonts w:hint="eastAsia" w:ascii="仿宋" w:hAnsi="仿宋" w:eastAsia="仿宋" w:cs="仿宋"/>
                <w:sz w:val="32"/>
                <w:szCs w:val="32"/>
              </w:rPr>
              <w:t>内容</w:t>
            </w:r>
          </w:p>
        </w:tc>
      </w:tr>
      <w:tr w14:paraId="3CFE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951" w:type="dxa"/>
            <w:vAlign w:val="center"/>
          </w:tcPr>
          <w:p w14:paraId="78B3A2CF">
            <w:pPr>
              <w:jc w:val="center"/>
              <w:rPr>
                <w:rFonts w:hint="eastAsia" w:ascii="仿宋" w:hAnsi="仿宋" w:eastAsia="仿宋" w:cs="仿宋"/>
                <w:b w:val="0"/>
                <w:sz w:val="32"/>
                <w:szCs w:val="32"/>
              </w:rPr>
            </w:pPr>
            <w:r>
              <w:rPr>
                <w:rFonts w:hint="eastAsia" w:ascii="仿宋" w:hAnsi="仿宋" w:eastAsia="仿宋" w:cs="仿宋"/>
                <w:sz w:val="32"/>
                <w:szCs w:val="32"/>
              </w:rPr>
              <w:t>题目类型</w:t>
            </w:r>
          </w:p>
        </w:tc>
        <w:tc>
          <w:tcPr>
            <w:tcW w:w="7229" w:type="dxa"/>
            <w:vAlign w:val="center"/>
          </w:tcPr>
          <w:p w14:paraId="7E055D10">
            <w:pPr>
              <w:jc w:val="left"/>
              <w:rPr>
                <w:rFonts w:hint="eastAsia" w:ascii="仿宋" w:hAnsi="仿宋" w:eastAsia="仿宋" w:cs="仿宋"/>
                <w:b w:val="0"/>
                <w:bCs/>
                <w:sz w:val="32"/>
                <w:szCs w:val="32"/>
              </w:rPr>
            </w:pPr>
            <w:r>
              <w:rPr>
                <w:rFonts w:hint="eastAsia" w:ascii="仿宋" w:hAnsi="仿宋" w:eastAsia="仿宋" w:cs="仿宋"/>
                <w:b w:val="0"/>
                <w:bCs/>
                <w:sz w:val="32"/>
                <w:szCs w:val="32"/>
              </w:rPr>
              <w:t xml:space="preserve">■内科   ■操作题  </w:t>
            </w:r>
          </w:p>
        </w:tc>
      </w:tr>
      <w:tr w14:paraId="4052F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3F472D61">
            <w:pPr>
              <w:jc w:val="center"/>
              <w:rPr>
                <w:rFonts w:hint="eastAsia" w:ascii="仿宋" w:hAnsi="仿宋" w:eastAsia="仿宋" w:cs="仿宋"/>
                <w:b w:val="0"/>
                <w:sz w:val="32"/>
                <w:szCs w:val="32"/>
              </w:rPr>
            </w:pPr>
            <w:r>
              <w:rPr>
                <w:rFonts w:hint="eastAsia" w:ascii="仿宋" w:hAnsi="仿宋" w:eastAsia="仿宋" w:cs="仿宋"/>
                <w:sz w:val="32"/>
                <w:szCs w:val="32"/>
              </w:rPr>
              <w:t>完成时间</w:t>
            </w:r>
          </w:p>
        </w:tc>
        <w:tc>
          <w:tcPr>
            <w:tcW w:w="7229" w:type="dxa"/>
            <w:vAlign w:val="center"/>
          </w:tcPr>
          <w:p w14:paraId="76D34AA5">
            <w:pPr>
              <w:jc w:val="left"/>
              <w:rPr>
                <w:rFonts w:hint="eastAsia" w:ascii="仿宋" w:hAnsi="仿宋" w:eastAsia="仿宋" w:cs="仿宋"/>
                <w:b w:val="0"/>
                <w:bCs/>
                <w:sz w:val="32"/>
                <w:szCs w:val="32"/>
              </w:rPr>
            </w:pPr>
            <w:r>
              <w:rPr>
                <w:rFonts w:hint="eastAsia" w:ascii="仿宋" w:hAnsi="仿宋" w:eastAsia="仿宋" w:cs="仿宋"/>
                <w:b w:val="0"/>
                <w:bCs/>
                <w:sz w:val="32"/>
                <w:szCs w:val="32"/>
              </w:rPr>
              <w:t>□本 题 设 计 完成时间：8分钟</w:t>
            </w:r>
          </w:p>
        </w:tc>
      </w:tr>
      <w:tr w14:paraId="1B0C7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1951" w:type="dxa"/>
            <w:vAlign w:val="center"/>
          </w:tcPr>
          <w:p w14:paraId="504DA9CC">
            <w:pPr>
              <w:jc w:val="center"/>
              <w:rPr>
                <w:rFonts w:hint="eastAsia" w:ascii="仿宋" w:hAnsi="仿宋" w:eastAsia="仿宋" w:cs="仿宋"/>
                <w:b w:val="0"/>
                <w:sz w:val="32"/>
                <w:szCs w:val="32"/>
              </w:rPr>
            </w:pPr>
            <w:r>
              <w:rPr>
                <w:rFonts w:hint="eastAsia" w:ascii="仿宋" w:hAnsi="仿宋" w:eastAsia="仿宋" w:cs="仿宋"/>
                <w:sz w:val="32"/>
                <w:szCs w:val="32"/>
              </w:rPr>
              <w:t>题干</w:t>
            </w:r>
          </w:p>
        </w:tc>
        <w:tc>
          <w:tcPr>
            <w:tcW w:w="7229" w:type="dxa"/>
          </w:tcPr>
          <w:p w14:paraId="28AEBDA1">
            <w:pPr>
              <w:rPr>
                <w:rFonts w:hint="eastAsia" w:ascii="仿宋" w:hAnsi="仿宋" w:eastAsia="仿宋" w:cs="仿宋"/>
                <w:b w:val="0"/>
                <w:bCs/>
                <w:sz w:val="32"/>
                <w:szCs w:val="32"/>
              </w:rPr>
            </w:pPr>
            <w:r>
              <w:rPr>
                <w:rFonts w:hint="eastAsia" w:ascii="仿宋" w:hAnsi="仿宋" w:eastAsia="仿宋" w:cs="仿宋"/>
                <w:b w:val="0"/>
                <w:bCs/>
                <w:sz w:val="32"/>
                <w:szCs w:val="32"/>
              </w:rPr>
              <w:t>（请填写</w:t>
            </w:r>
            <w:r>
              <w:rPr>
                <w:rFonts w:hint="eastAsia" w:ascii="仿宋" w:hAnsi="仿宋" w:eastAsia="仿宋" w:cs="仿宋"/>
                <w:b w:val="0"/>
                <w:bCs/>
                <w:sz w:val="32"/>
                <w:szCs w:val="32"/>
                <w:lang w:eastAsia="zh-CN"/>
              </w:rPr>
              <w:t>试题</w:t>
            </w:r>
            <w:r>
              <w:rPr>
                <w:rFonts w:hint="eastAsia" w:ascii="仿宋" w:hAnsi="仿宋" w:eastAsia="仿宋" w:cs="仿宋"/>
                <w:b w:val="0"/>
                <w:bCs/>
                <w:sz w:val="32"/>
                <w:szCs w:val="32"/>
              </w:rPr>
              <w:t>的题干，字数尽量不超过100字，要求简单明了，不容易产生歧义）</w:t>
            </w:r>
          </w:p>
          <w:p w14:paraId="31B86F17">
            <w:pPr>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患者，李XX，男性，22岁，发热、头痛、呕吐逐渐加重20天，为明确诊断拟行腰椎穿刺术。</w:t>
            </w:r>
          </w:p>
        </w:tc>
      </w:tr>
      <w:tr w14:paraId="05CB5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951" w:type="dxa"/>
            <w:vAlign w:val="center"/>
          </w:tcPr>
          <w:p w14:paraId="4F0643A0">
            <w:pPr>
              <w:jc w:val="center"/>
              <w:rPr>
                <w:rFonts w:hint="eastAsia" w:ascii="仿宋" w:hAnsi="仿宋" w:eastAsia="仿宋" w:cs="仿宋"/>
                <w:sz w:val="32"/>
                <w:szCs w:val="32"/>
              </w:rPr>
            </w:pPr>
            <w:r>
              <w:rPr>
                <w:rFonts w:hint="eastAsia" w:ascii="仿宋" w:hAnsi="仿宋" w:eastAsia="仿宋" w:cs="仿宋"/>
                <w:sz w:val="32"/>
                <w:szCs w:val="32"/>
              </w:rPr>
              <w:t>要求</w:t>
            </w:r>
          </w:p>
        </w:tc>
        <w:tc>
          <w:tcPr>
            <w:tcW w:w="7229" w:type="dxa"/>
          </w:tcPr>
          <w:p w14:paraId="0B1077B3">
            <w:pPr>
              <w:rPr>
                <w:rFonts w:hint="eastAsia" w:ascii="仿宋" w:hAnsi="仿宋" w:eastAsia="仿宋" w:cs="仿宋"/>
                <w:b w:val="0"/>
                <w:bCs/>
                <w:sz w:val="32"/>
                <w:szCs w:val="32"/>
              </w:rPr>
            </w:pPr>
            <w:r>
              <w:rPr>
                <w:rFonts w:hint="eastAsia" w:ascii="仿宋" w:hAnsi="仿宋" w:eastAsia="仿宋" w:cs="仿宋"/>
                <w:b w:val="0"/>
                <w:bCs/>
                <w:sz w:val="32"/>
                <w:szCs w:val="32"/>
              </w:rPr>
              <w:t>请为患者进行腰椎穿刺术，可请考场内场务人员协助完成非关键步骤。</w:t>
            </w:r>
          </w:p>
        </w:tc>
      </w:tr>
      <w:tr w14:paraId="53973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951" w:type="dxa"/>
            <w:vAlign w:val="center"/>
          </w:tcPr>
          <w:p w14:paraId="1C3EFFF3">
            <w:pPr>
              <w:jc w:val="center"/>
              <w:rPr>
                <w:rFonts w:hint="eastAsia" w:ascii="仿宋" w:hAnsi="仿宋" w:eastAsia="仿宋" w:cs="仿宋"/>
                <w:b w:val="0"/>
                <w:sz w:val="32"/>
                <w:szCs w:val="32"/>
              </w:rPr>
            </w:pPr>
            <w:r>
              <w:rPr>
                <w:rFonts w:hint="eastAsia" w:ascii="仿宋" w:hAnsi="仿宋" w:eastAsia="仿宋" w:cs="仿宋"/>
                <w:sz w:val="32"/>
                <w:szCs w:val="32"/>
              </w:rPr>
              <w:t>命题人单位</w:t>
            </w:r>
          </w:p>
        </w:tc>
        <w:tc>
          <w:tcPr>
            <w:tcW w:w="7229" w:type="dxa"/>
            <w:vAlign w:val="center"/>
          </w:tcPr>
          <w:p w14:paraId="0D0C15A4">
            <w:pPr>
              <w:jc w:val="left"/>
              <w:rPr>
                <w:rFonts w:hint="eastAsia" w:ascii="仿宋" w:hAnsi="仿宋" w:eastAsia="仿宋" w:cs="仿宋"/>
                <w:b w:val="0"/>
                <w:bCs/>
                <w:sz w:val="32"/>
                <w:szCs w:val="32"/>
              </w:rPr>
            </w:pPr>
            <w:r>
              <w:rPr>
                <w:rFonts w:hint="eastAsia" w:ascii="仿宋" w:hAnsi="仿宋" w:eastAsia="仿宋" w:cs="仿宋"/>
                <w:b w:val="0"/>
                <w:bCs/>
                <w:sz w:val="32"/>
                <w:szCs w:val="32"/>
              </w:rPr>
              <w:t>***医院</w:t>
            </w:r>
          </w:p>
        </w:tc>
      </w:tr>
    </w:tbl>
    <w:p w14:paraId="0313ABB9">
      <w:pPr>
        <w:jc w:val="center"/>
        <w:rPr>
          <w:rFonts w:hint="eastAsia" w:ascii="仿宋" w:hAnsi="仿宋" w:eastAsia="仿宋" w:cs="仿宋"/>
          <w:b w:val="0"/>
          <w:sz w:val="32"/>
          <w:szCs w:val="32"/>
        </w:rPr>
      </w:pPr>
    </w:p>
    <w:p w14:paraId="60C39BE9">
      <w:pPr>
        <w:jc w:val="center"/>
        <w:rPr>
          <w:rFonts w:hint="eastAsia" w:ascii="仿宋" w:hAnsi="仿宋" w:eastAsia="仿宋" w:cs="仿宋"/>
          <w:b w:val="0"/>
          <w:sz w:val="32"/>
          <w:szCs w:val="32"/>
        </w:rPr>
      </w:pPr>
    </w:p>
    <w:p w14:paraId="28823031">
      <w:pPr>
        <w:jc w:val="center"/>
        <w:outlineLvl w:val="1"/>
        <w:rPr>
          <w:rFonts w:hint="eastAsia" w:ascii="黑体" w:hAnsi="黑体" w:eastAsia="黑体" w:cs="黑体"/>
          <w:b w:val="0"/>
          <w:bCs/>
          <w:sz w:val="36"/>
          <w:szCs w:val="36"/>
        </w:rPr>
      </w:pPr>
      <w:r>
        <w:rPr>
          <w:rFonts w:hint="eastAsia" w:ascii="仿宋" w:hAnsi="仿宋" w:eastAsia="仿宋" w:cs="仿宋"/>
          <w:sz w:val="32"/>
          <w:szCs w:val="32"/>
        </w:rPr>
        <w:br w:type="page"/>
      </w:r>
      <w:bookmarkStart w:id="30" w:name="_Toc11035"/>
      <w:r>
        <w:rPr>
          <w:rFonts w:hint="eastAsia" w:ascii="黑体" w:hAnsi="黑体" w:eastAsia="黑体" w:cs="黑体"/>
          <w:b w:val="0"/>
          <w:bCs/>
          <w:sz w:val="36"/>
          <w:szCs w:val="36"/>
        </w:rPr>
        <w:t>评分表</w:t>
      </w:r>
      <w:bookmarkEnd w:id="30"/>
    </w:p>
    <w:p w14:paraId="1363BF31">
      <w:pPr>
        <w:spacing w:line="400" w:lineRule="exact"/>
        <w:rPr>
          <w:rFonts w:hint="eastAsia" w:ascii="仿宋" w:hAnsi="仿宋" w:eastAsia="仿宋" w:cs="仿宋"/>
          <w:b w:val="0"/>
          <w:bCs/>
          <w:sz w:val="32"/>
          <w:szCs w:val="32"/>
        </w:rPr>
      </w:pPr>
      <w:r>
        <w:rPr>
          <w:rFonts w:hint="eastAsia" w:ascii="仿宋" w:hAnsi="仿宋" w:eastAsia="仿宋" w:cs="仿宋"/>
          <w:sz w:val="32"/>
          <w:szCs w:val="32"/>
        </w:rPr>
        <w:t>考生姓名：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学号：</w:t>
      </w:r>
      <w:r>
        <w:rPr>
          <w:rFonts w:hint="eastAsia" w:ascii="仿宋" w:hAnsi="仿宋" w:eastAsia="仿宋" w:cs="仿宋"/>
          <w:sz w:val="32"/>
          <w:szCs w:val="32"/>
          <w:u w:val="single"/>
        </w:rPr>
        <w:t xml:space="preserve">                 </w:t>
      </w:r>
    </w:p>
    <w:tbl>
      <w:tblPr>
        <w:tblStyle w:val="6"/>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6772"/>
        <w:gridCol w:w="769"/>
        <w:gridCol w:w="772"/>
      </w:tblGrid>
      <w:tr w14:paraId="3C105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014" w:type="dxa"/>
            <w:gridSpan w:val="2"/>
            <w:vAlign w:val="center"/>
          </w:tcPr>
          <w:p w14:paraId="5997CEA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评分表</w:t>
            </w:r>
          </w:p>
        </w:tc>
        <w:tc>
          <w:tcPr>
            <w:tcW w:w="769" w:type="dxa"/>
            <w:vAlign w:val="center"/>
          </w:tcPr>
          <w:p w14:paraId="5FEE43E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分值</w:t>
            </w:r>
          </w:p>
        </w:tc>
        <w:tc>
          <w:tcPr>
            <w:tcW w:w="772" w:type="dxa"/>
            <w:vAlign w:val="center"/>
          </w:tcPr>
          <w:p w14:paraId="7E66245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得分</w:t>
            </w:r>
          </w:p>
        </w:tc>
      </w:tr>
      <w:tr w14:paraId="3FD34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Align w:val="center"/>
          </w:tcPr>
          <w:p w14:paraId="5D17BFE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自我</w:t>
            </w:r>
          </w:p>
          <w:p w14:paraId="1E8BDEA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介绍</w:t>
            </w:r>
          </w:p>
          <w:p w14:paraId="477E76F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c>
          <w:tcPr>
            <w:tcW w:w="6772" w:type="dxa"/>
            <w:vAlign w:val="center"/>
          </w:tcPr>
          <w:p w14:paraId="2E94B2C1">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t>选手核对患者信息，自我介绍，简述操作目的</w:t>
            </w:r>
          </w:p>
        </w:tc>
        <w:tc>
          <w:tcPr>
            <w:tcW w:w="769" w:type="dxa"/>
            <w:vAlign w:val="center"/>
          </w:tcPr>
          <w:p w14:paraId="7ED28B4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772" w:type="dxa"/>
            <w:vAlign w:val="center"/>
          </w:tcPr>
          <w:p w14:paraId="53A824A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14EEA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restart"/>
            <w:vAlign w:val="center"/>
          </w:tcPr>
          <w:p w14:paraId="4C0DF6A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准备</w:t>
            </w:r>
          </w:p>
          <w:p w14:paraId="3836ACA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c>
          <w:tcPr>
            <w:tcW w:w="6772" w:type="dxa"/>
            <w:vAlign w:val="center"/>
          </w:tcPr>
          <w:p w14:paraId="03377FAB">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无操作禁忌，签署知情同意书</w:t>
            </w:r>
          </w:p>
        </w:tc>
        <w:tc>
          <w:tcPr>
            <w:tcW w:w="769" w:type="dxa"/>
          </w:tcPr>
          <w:p w14:paraId="6F1AFB4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772" w:type="dxa"/>
            <w:vAlign w:val="center"/>
          </w:tcPr>
          <w:p w14:paraId="1D57016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37BB3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3DE3225B">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c>
          <w:tcPr>
            <w:tcW w:w="6772" w:type="dxa"/>
            <w:vAlign w:val="center"/>
          </w:tcPr>
          <w:p w14:paraId="0083FA75">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一次性腰椎穿刺包，5ml注射器，棉签，纱布，胶布，碘伏，2%利多卡因注射液5ml，手套，血压计，检查所用物品有效期</w:t>
            </w:r>
          </w:p>
        </w:tc>
        <w:tc>
          <w:tcPr>
            <w:tcW w:w="769" w:type="dxa"/>
          </w:tcPr>
          <w:p w14:paraId="31F1383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772" w:type="dxa"/>
            <w:vAlign w:val="center"/>
          </w:tcPr>
          <w:p w14:paraId="626FB45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32C9E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1242" w:type="dxa"/>
            <w:vMerge w:val="continue"/>
            <w:vAlign w:val="center"/>
          </w:tcPr>
          <w:p w14:paraId="1A4C6C5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751F5C48">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操作者戴口罩、帽子，洗手</w:t>
            </w:r>
          </w:p>
        </w:tc>
        <w:tc>
          <w:tcPr>
            <w:tcW w:w="769" w:type="dxa"/>
            <w:vAlign w:val="center"/>
          </w:tcPr>
          <w:p w14:paraId="3BBF33E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772" w:type="dxa"/>
            <w:vAlign w:val="center"/>
          </w:tcPr>
          <w:p w14:paraId="333E409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48A84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7BDD16E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4E5250FF">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检查血压，脉搏（可口述）</w:t>
            </w:r>
          </w:p>
        </w:tc>
        <w:tc>
          <w:tcPr>
            <w:tcW w:w="769" w:type="dxa"/>
            <w:vAlign w:val="center"/>
          </w:tcPr>
          <w:p w14:paraId="57AF4DB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772" w:type="dxa"/>
            <w:vAlign w:val="center"/>
          </w:tcPr>
          <w:p w14:paraId="20E4411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0CF6D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1242" w:type="dxa"/>
            <w:vMerge w:val="continue"/>
            <w:vAlign w:val="center"/>
          </w:tcPr>
          <w:p w14:paraId="2E84D36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287EDFF1">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t>嘱患者排空膀胱，</w:t>
            </w:r>
            <w:r>
              <w:rPr>
                <w:rFonts w:hint="eastAsia" w:ascii="仿宋" w:hAnsi="仿宋" w:eastAsia="仿宋" w:cs="仿宋"/>
                <w:b w:val="0"/>
                <w:bCs/>
                <w:color w:val="000000"/>
                <w:sz w:val="32"/>
                <w:szCs w:val="32"/>
              </w:rPr>
              <w:t>取侧卧位，曲颈抱膝</w:t>
            </w:r>
          </w:p>
        </w:tc>
        <w:tc>
          <w:tcPr>
            <w:tcW w:w="769" w:type="dxa"/>
          </w:tcPr>
          <w:p w14:paraId="4257CA6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772" w:type="dxa"/>
            <w:vAlign w:val="center"/>
          </w:tcPr>
          <w:p w14:paraId="2202064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7D3C3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1242" w:type="dxa"/>
            <w:vMerge w:val="restart"/>
            <w:vAlign w:val="center"/>
          </w:tcPr>
          <w:p w14:paraId="54C165C9">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操作过程</w:t>
            </w:r>
          </w:p>
          <w:p w14:paraId="2F2476DE">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c>
          <w:tcPr>
            <w:tcW w:w="6772" w:type="dxa"/>
            <w:vAlign w:val="center"/>
          </w:tcPr>
          <w:p w14:paraId="32D89AC4">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确定穿刺点（</w:t>
            </w:r>
            <w:r>
              <w:rPr>
                <w:rFonts w:hint="eastAsia" w:ascii="仿宋" w:hAnsi="仿宋" w:eastAsia="仿宋" w:cs="仿宋"/>
                <w:b w:val="0"/>
                <w:bCs/>
                <w:sz w:val="32"/>
                <w:szCs w:val="32"/>
              </w:rPr>
              <w:t>以双侧髂嵴最高点连线与后正中线交汇处为穿刺点（相当于L3～L4椎间隙），用双手确定双侧髂嵴最高点中点，用手摸确定L3～L4两棘突间隙，用手指确定两棘突间隙中点</w:t>
            </w:r>
            <w:r>
              <w:rPr>
                <w:rFonts w:hint="eastAsia" w:ascii="仿宋" w:hAnsi="仿宋" w:eastAsia="仿宋" w:cs="仿宋"/>
                <w:b w:val="0"/>
                <w:bCs/>
                <w:color w:val="000000"/>
                <w:sz w:val="32"/>
                <w:szCs w:val="32"/>
              </w:rPr>
              <w:t>）</w:t>
            </w:r>
          </w:p>
        </w:tc>
        <w:tc>
          <w:tcPr>
            <w:tcW w:w="769" w:type="dxa"/>
            <w:vAlign w:val="center"/>
          </w:tcPr>
          <w:p w14:paraId="0A67E249">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772" w:type="dxa"/>
            <w:vAlign w:val="center"/>
          </w:tcPr>
          <w:p w14:paraId="579EF6D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0A361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1242" w:type="dxa"/>
            <w:vMerge w:val="continue"/>
            <w:vAlign w:val="center"/>
          </w:tcPr>
          <w:p w14:paraId="2E6E2F69">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c>
          <w:tcPr>
            <w:tcW w:w="6772" w:type="dxa"/>
            <w:vAlign w:val="center"/>
          </w:tcPr>
          <w:p w14:paraId="4FA4478A">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消毒范围以穿刺点为中心15cm，消毒2次，第二次直径小于第一次，无露白</w:t>
            </w:r>
          </w:p>
        </w:tc>
        <w:tc>
          <w:tcPr>
            <w:tcW w:w="769" w:type="dxa"/>
            <w:vAlign w:val="center"/>
          </w:tcPr>
          <w:p w14:paraId="6F5AA2DE">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772" w:type="dxa"/>
            <w:vAlign w:val="center"/>
          </w:tcPr>
          <w:p w14:paraId="6B51B19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509A3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242" w:type="dxa"/>
            <w:vMerge w:val="continue"/>
            <w:vAlign w:val="center"/>
          </w:tcPr>
          <w:p w14:paraId="73BA39C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2CE032E9">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打开外包</w:t>
            </w:r>
          </w:p>
        </w:tc>
        <w:tc>
          <w:tcPr>
            <w:tcW w:w="769" w:type="dxa"/>
            <w:vAlign w:val="center"/>
          </w:tcPr>
          <w:p w14:paraId="0FE30F5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772" w:type="dxa"/>
            <w:vAlign w:val="center"/>
          </w:tcPr>
          <w:p w14:paraId="6E78698D">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3430A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242" w:type="dxa"/>
            <w:vMerge w:val="continue"/>
            <w:vAlign w:val="center"/>
          </w:tcPr>
          <w:p w14:paraId="0DFE045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3026C95D">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操作者戴无菌手套</w:t>
            </w:r>
          </w:p>
        </w:tc>
        <w:tc>
          <w:tcPr>
            <w:tcW w:w="769" w:type="dxa"/>
            <w:vAlign w:val="center"/>
          </w:tcPr>
          <w:p w14:paraId="75086B1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772" w:type="dxa"/>
            <w:vAlign w:val="center"/>
          </w:tcPr>
          <w:p w14:paraId="36F8AA9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76906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56834E8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2FD408F2">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操作者打开内包（先外后内）</w:t>
            </w:r>
          </w:p>
        </w:tc>
        <w:tc>
          <w:tcPr>
            <w:tcW w:w="769" w:type="dxa"/>
            <w:vAlign w:val="center"/>
          </w:tcPr>
          <w:p w14:paraId="621D289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w:t>
            </w:r>
          </w:p>
        </w:tc>
        <w:tc>
          <w:tcPr>
            <w:tcW w:w="772" w:type="dxa"/>
            <w:vAlign w:val="center"/>
          </w:tcPr>
          <w:p w14:paraId="7BC69AD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4592D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3E76797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6A9EC445">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铺无菌洞巾</w:t>
            </w:r>
          </w:p>
        </w:tc>
        <w:tc>
          <w:tcPr>
            <w:tcW w:w="769" w:type="dxa"/>
            <w:vAlign w:val="center"/>
          </w:tcPr>
          <w:p w14:paraId="56F0497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772" w:type="dxa"/>
            <w:vAlign w:val="center"/>
          </w:tcPr>
          <w:p w14:paraId="2B52B1C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55E36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5DEB63F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7D910DA3">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检查穿刺针通畅性，针芯插入穿刺针，清点包内器械数量，正确摆放</w:t>
            </w:r>
          </w:p>
        </w:tc>
        <w:tc>
          <w:tcPr>
            <w:tcW w:w="769" w:type="dxa"/>
            <w:vAlign w:val="center"/>
          </w:tcPr>
          <w:p w14:paraId="292A95B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772" w:type="dxa"/>
            <w:vAlign w:val="center"/>
          </w:tcPr>
          <w:p w14:paraId="15EF2DE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3C9CA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62C5F8E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1F0A41EE">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两人核对利多卡因</w:t>
            </w:r>
          </w:p>
        </w:tc>
        <w:tc>
          <w:tcPr>
            <w:tcW w:w="769" w:type="dxa"/>
            <w:vAlign w:val="center"/>
          </w:tcPr>
          <w:p w14:paraId="1900C46D">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772" w:type="dxa"/>
            <w:vAlign w:val="center"/>
          </w:tcPr>
          <w:p w14:paraId="762A30E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6E08E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59613AE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1596FE0A">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逐层局部浸润麻醉：先打一皮丘，逐层浸润麻醉</w:t>
            </w:r>
          </w:p>
        </w:tc>
        <w:tc>
          <w:tcPr>
            <w:tcW w:w="769" w:type="dxa"/>
            <w:vAlign w:val="center"/>
          </w:tcPr>
          <w:p w14:paraId="3208AF5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772" w:type="dxa"/>
            <w:vAlign w:val="center"/>
          </w:tcPr>
          <w:p w14:paraId="4D21286F">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76C75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67D585B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07D18266">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术者左手固定穿刺处皮肤，右手持针经麻醉处垂直刺入，</w:t>
            </w:r>
            <w:r>
              <w:rPr>
                <w:rFonts w:hint="eastAsia" w:ascii="仿宋" w:hAnsi="仿宋" w:eastAsia="仿宋" w:cs="仿宋"/>
                <w:b w:val="0"/>
                <w:bCs/>
                <w:sz w:val="32"/>
                <w:szCs w:val="32"/>
              </w:rPr>
              <w:t>针尖斜面应向上或向下（可口述），</w:t>
            </w:r>
            <w:r>
              <w:rPr>
                <w:rFonts w:hint="eastAsia" w:ascii="仿宋" w:hAnsi="仿宋" w:eastAsia="仿宋" w:cs="仿宋"/>
                <w:b w:val="0"/>
                <w:bCs/>
                <w:color w:val="000000"/>
                <w:sz w:val="32"/>
                <w:szCs w:val="32"/>
              </w:rPr>
              <w:t>当针体抵抗感突然消失时（一般成人插入4-6cm）缓慢拔出针芯,观察有无脑脊液流出，见脑脊液流出</w:t>
            </w:r>
          </w:p>
        </w:tc>
        <w:tc>
          <w:tcPr>
            <w:tcW w:w="769" w:type="dxa"/>
            <w:vAlign w:val="center"/>
          </w:tcPr>
          <w:p w14:paraId="015DF15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10</w:t>
            </w:r>
          </w:p>
        </w:tc>
        <w:tc>
          <w:tcPr>
            <w:tcW w:w="772" w:type="dxa"/>
            <w:vAlign w:val="center"/>
          </w:tcPr>
          <w:p w14:paraId="3C1670B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400E3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46FA23D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0411CBE9">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sz w:val="32"/>
                <w:szCs w:val="32"/>
              </w:rPr>
              <w:t>观察到脑脊液流出后，接上测压管检测压力。拿管的手不接触未经消毒的物品，接测压管时动作熟练连贯，不至于漏出过多的脑脊液，嘱患者放松双腿，待脑脊液沿着测压管缓慢上升至平稳时读取读数。（注意测压管垂直）</w:t>
            </w:r>
          </w:p>
        </w:tc>
        <w:tc>
          <w:tcPr>
            <w:tcW w:w="769" w:type="dxa"/>
            <w:vAlign w:val="center"/>
          </w:tcPr>
          <w:p w14:paraId="4E5F296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8</w:t>
            </w:r>
          </w:p>
        </w:tc>
        <w:tc>
          <w:tcPr>
            <w:tcW w:w="772" w:type="dxa"/>
            <w:vAlign w:val="center"/>
          </w:tcPr>
          <w:p w14:paraId="38381DB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2FB2E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09981A8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6B04953E">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sz w:val="32"/>
                <w:szCs w:val="32"/>
              </w:rPr>
              <w:t>撤去测压管，取消毒的试管接脑脊液2-5ml，然后根据需要分2-4管送化验</w:t>
            </w:r>
            <w:r>
              <w:rPr>
                <w:rFonts w:hint="eastAsia" w:ascii="仿宋" w:hAnsi="仿宋" w:eastAsia="仿宋" w:cs="仿宋"/>
                <w:b w:val="0"/>
                <w:bCs/>
                <w:color w:val="000000"/>
                <w:sz w:val="32"/>
                <w:szCs w:val="32"/>
              </w:rPr>
              <w:t>（0.4）（口述留取标本检查项目：常规、生化及细胞学3）</w:t>
            </w:r>
          </w:p>
        </w:tc>
        <w:tc>
          <w:tcPr>
            <w:tcW w:w="769" w:type="dxa"/>
            <w:vAlign w:val="center"/>
          </w:tcPr>
          <w:p w14:paraId="599A3C1D">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7</w:t>
            </w:r>
          </w:p>
        </w:tc>
        <w:tc>
          <w:tcPr>
            <w:tcW w:w="772" w:type="dxa"/>
            <w:vAlign w:val="center"/>
          </w:tcPr>
          <w:p w14:paraId="18069949">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72FC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4BBDA42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630BB7D5">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术后将针芯插入后一起拔出穿刺针</w:t>
            </w:r>
            <w:r>
              <w:rPr>
                <w:rFonts w:hint="eastAsia" w:ascii="仿宋" w:hAnsi="仿宋" w:eastAsia="仿宋" w:cs="仿宋"/>
                <w:b w:val="0"/>
                <w:bCs/>
                <w:color w:val="000000"/>
                <w:sz w:val="32"/>
                <w:szCs w:val="32"/>
              </w:rPr>
              <w:t>，压迫1-3分钟，消毒，覆盖无菌纱布，压迫片刻，胶布固定</w:t>
            </w:r>
          </w:p>
        </w:tc>
        <w:tc>
          <w:tcPr>
            <w:tcW w:w="769" w:type="dxa"/>
            <w:vAlign w:val="center"/>
          </w:tcPr>
          <w:p w14:paraId="5AEA8EF9">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772" w:type="dxa"/>
            <w:vAlign w:val="center"/>
          </w:tcPr>
          <w:p w14:paraId="193AD45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39CB5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restart"/>
            <w:vAlign w:val="center"/>
          </w:tcPr>
          <w:p w14:paraId="09A4DA7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操作后处置</w:t>
            </w:r>
          </w:p>
          <w:p w14:paraId="5EC4E49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c>
          <w:tcPr>
            <w:tcW w:w="6772" w:type="dxa"/>
            <w:vAlign w:val="center"/>
          </w:tcPr>
          <w:p w14:paraId="2610FE70">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术后观察患者反应，再次测血压、脉搏（可口述）</w:t>
            </w:r>
          </w:p>
        </w:tc>
        <w:tc>
          <w:tcPr>
            <w:tcW w:w="769" w:type="dxa"/>
            <w:vAlign w:val="center"/>
          </w:tcPr>
          <w:p w14:paraId="3A826B6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772" w:type="dxa"/>
            <w:vAlign w:val="center"/>
          </w:tcPr>
          <w:p w14:paraId="75529FE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6ECD1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3888FA9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084A31F4">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color w:val="000000"/>
                <w:sz w:val="32"/>
                <w:szCs w:val="32"/>
              </w:rPr>
              <w:t>术后去枕平卧6小时</w:t>
            </w:r>
          </w:p>
        </w:tc>
        <w:tc>
          <w:tcPr>
            <w:tcW w:w="769" w:type="dxa"/>
            <w:vAlign w:val="center"/>
          </w:tcPr>
          <w:p w14:paraId="2911F74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772" w:type="dxa"/>
            <w:vAlign w:val="center"/>
          </w:tcPr>
          <w:p w14:paraId="04C65D2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1D368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2F7D411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5D396F08">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保持敷料24小时干燥</w:t>
            </w:r>
          </w:p>
        </w:tc>
        <w:tc>
          <w:tcPr>
            <w:tcW w:w="769" w:type="dxa"/>
            <w:vAlign w:val="center"/>
          </w:tcPr>
          <w:p w14:paraId="2338C62B">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772" w:type="dxa"/>
            <w:vAlign w:val="center"/>
          </w:tcPr>
          <w:p w14:paraId="4CE1285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74C8C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1EABD07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15BB7DCB">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垃圾分类处理</w:t>
            </w:r>
          </w:p>
        </w:tc>
        <w:tc>
          <w:tcPr>
            <w:tcW w:w="769" w:type="dxa"/>
            <w:vAlign w:val="center"/>
          </w:tcPr>
          <w:p w14:paraId="7A2976B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772" w:type="dxa"/>
            <w:vAlign w:val="center"/>
          </w:tcPr>
          <w:p w14:paraId="37139797">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5EC52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restart"/>
            <w:vAlign w:val="center"/>
          </w:tcPr>
          <w:p w14:paraId="279F3EF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人文关怀</w:t>
            </w:r>
          </w:p>
          <w:p w14:paraId="3FCCABFF">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c>
          <w:tcPr>
            <w:tcW w:w="6772" w:type="dxa"/>
            <w:vAlign w:val="center"/>
          </w:tcPr>
          <w:p w14:paraId="4BE61109">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文明用语，如您好，请您左侧卧屈颈抱膝等，操作结束说谢谢</w:t>
            </w:r>
          </w:p>
        </w:tc>
        <w:tc>
          <w:tcPr>
            <w:tcW w:w="769" w:type="dxa"/>
            <w:vAlign w:val="center"/>
          </w:tcPr>
          <w:p w14:paraId="73C23DA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772" w:type="dxa"/>
            <w:vAlign w:val="center"/>
          </w:tcPr>
          <w:p w14:paraId="07608CC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36A3A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2FA9E37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271015CF">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t>用被单覆盖被检查者胸部及下肢</w:t>
            </w:r>
          </w:p>
        </w:tc>
        <w:tc>
          <w:tcPr>
            <w:tcW w:w="769" w:type="dxa"/>
            <w:vAlign w:val="center"/>
          </w:tcPr>
          <w:p w14:paraId="6E74C31E">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w:t>
            </w:r>
          </w:p>
        </w:tc>
        <w:tc>
          <w:tcPr>
            <w:tcW w:w="772" w:type="dxa"/>
            <w:vAlign w:val="center"/>
          </w:tcPr>
          <w:p w14:paraId="09EB7C3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10DE0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242" w:type="dxa"/>
            <w:vMerge w:val="continue"/>
            <w:vAlign w:val="center"/>
          </w:tcPr>
          <w:p w14:paraId="4FD1050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sz w:val="32"/>
                <w:szCs w:val="32"/>
              </w:rPr>
            </w:pPr>
          </w:p>
        </w:tc>
        <w:tc>
          <w:tcPr>
            <w:tcW w:w="6772" w:type="dxa"/>
            <w:vAlign w:val="center"/>
          </w:tcPr>
          <w:p w14:paraId="046A1896">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bCs/>
                <w:sz w:val="32"/>
                <w:szCs w:val="32"/>
              </w:rPr>
            </w:pPr>
            <w:r>
              <w:rPr>
                <w:rFonts w:hint="eastAsia" w:ascii="仿宋" w:hAnsi="仿宋" w:eastAsia="仿宋" w:cs="仿宋"/>
                <w:b w:val="0"/>
                <w:bCs/>
                <w:sz w:val="32"/>
                <w:szCs w:val="32"/>
              </w:rPr>
              <w:t>如动作轻柔，检查中注意观察患者有无痛苦表情等</w:t>
            </w:r>
          </w:p>
        </w:tc>
        <w:tc>
          <w:tcPr>
            <w:tcW w:w="769" w:type="dxa"/>
            <w:vAlign w:val="center"/>
          </w:tcPr>
          <w:p w14:paraId="0426573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772" w:type="dxa"/>
            <w:vAlign w:val="center"/>
          </w:tcPr>
          <w:p w14:paraId="76421E7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r w14:paraId="6F3FB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242" w:type="dxa"/>
            <w:vAlign w:val="center"/>
          </w:tcPr>
          <w:p w14:paraId="6DCC767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总分</w:t>
            </w:r>
          </w:p>
        </w:tc>
        <w:tc>
          <w:tcPr>
            <w:tcW w:w="6772" w:type="dxa"/>
            <w:vAlign w:val="center"/>
          </w:tcPr>
          <w:p w14:paraId="6DA6346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c>
          <w:tcPr>
            <w:tcW w:w="769" w:type="dxa"/>
            <w:vAlign w:val="center"/>
          </w:tcPr>
          <w:p w14:paraId="7B29438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100</w:t>
            </w:r>
          </w:p>
        </w:tc>
        <w:tc>
          <w:tcPr>
            <w:tcW w:w="772" w:type="dxa"/>
            <w:vAlign w:val="center"/>
          </w:tcPr>
          <w:p w14:paraId="486641F7">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bCs/>
                <w:sz w:val="32"/>
                <w:szCs w:val="32"/>
              </w:rPr>
            </w:pPr>
          </w:p>
        </w:tc>
      </w:tr>
    </w:tbl>
    <w:p w14:paraId="51EFE2AE">
      <w:pPr>
        <w:rPr>
          <w:rFonts w:hint="eastAsia" w:ascii="仿宋" w:hAnsi="仿宋" w:eastAsia="仿宋" w:cs="仿宋"/>
          <w:sz w:val="32"/>
          <w:szCs w:val="32"/>
          <w:lang w:val="en-US" w:eastAsia="zh-CN"/>
        </w:rPr>
      </w:pPr>
      <w:r>
        <w:rPr>
          <w:rFonts w:hint="eastAsia" w:ascii="仿宋" w:hAnsi="仿宋" w:eastAsia="仿宋" w:cs="仿宋"/>
          <w:sz w:val="32"/>
          <w:szCs w:val="32"/>
        </w:rPr>
        <w:t>考官签名：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日期：</w:t>
      </w:r>
      <w:r>
        <w:rPr>
          <w:rFonts w:hint="eastAsia" w:ascii="仿宋" w:hAnsi="仿宋" w:eastAsia="仿宋" w:cs="仿宋"/>
          <w:sz w:val="32"/>
          <w:szCs w:val="32"/>
          <w:u w:val="single"/>
        </w:rPr>
        <w:t xml:space="preserve">                  </w:t>
      </w:r>
    </w:p>
    <w:p w14:paraId="34519E7F">
      <w:pPr>
        <w:snapToGrid w:val="0"/>
        <w:jc w:val="center"/>
        <w:outlineLvl w:val="1"/>
        <w:rPr>
          <w:rFonts w:ascii="黑体" w:hAnsi="黑体" w:eastAsia="黑体"/>
          <w:sz w:val="36"/>
          <w:szCs w:val="36"/>
        </w:rPr>
      </w:pPr>
      <w:r>
        <w:rPr>
          <w:rFonts w:hint="eastAsia" w:ascii="仿宋" w:hAnsi="仿宋" w:eastAsia="仿宋" w:cs="仿宋"/>
          <w:sz w:val="32"/>
          <w:szCs w:val="32"/>
        </w:rPr>
        <w:br w:type="page"/>
      </w:r>
      <w:bookmarkStart w:id="31" w:name="_Toc6967"/>
      <w:bookmarkStart w:id="32" w:name="_Hlk61877270"/>
      <w:r>
        <w:rPr>
          <w:rFonts w:hint="eastAsia" w:ascii="黑体" w:hAnsi="黑体" w:eastAsia="黑体" w:cs="黑体"/>
          <w:b w:val="0"/>
          <w:bCs/>
          <w:sz w:val="36"/>
          <w:szCs w:val="36"/>
        </w:rPr>
        <w:t>备物要求</w:t>
      </w:r>
      <w:bookmarkEnd w:id="31"/>
    </w:p>
    <w:tbl>
      <w:tblPr>
        <w:tblStyle w:val="6"/>
        <w:tblpPr w:leftFromText="180" w:rightFromText="180" w:vertAnchor="page" w:horzAnchor="page" w:tblpX="1767" w:tblpY="2724"/>
        <w:tblW w:w="8661" w:type="dxa"/>
        <w:tblInd w:w="0" w:type="dxa"/>
        <w:tblLayout w:type="fixed"/>
        <w:tblCellMar>
          <w:top w:w="0" w:type="dxa"/>
          <w:left w:w="108" w:type="dxa"/>
          <w:bottom w:w="0" w:type="dxa"/>
          <w:right w:w="108" w:type="dxa"/>
        </w:tblCellMar>
      </w:tblPr>
      <w:tblGrid>
        <w:gridCol w:w="1748"/>
        <w:gridCol w:w="5516"/>
        <w:gridCol w:w="1397"/>
      </w:tblGrid>
      <w:tr w14:paraId="45070407">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D00A">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类别</w:t>
            </w: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20447">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具体要求</w:t>
            </w: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8BE59">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数量</w:t>
            </w:r>
          </w:p>
        </w:tc>
      </w:tr>
      <w:tr w14:paraId="4A97E529">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246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A876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9903C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w:t>
            </w:r>
          </w:p>
          <w:p w14:paraId="6542614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w:t>
            </w:r>
          </w:p>
        </w:tc>
      </w:tr>
      <w:tr w14:paraId="151A1962">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592C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456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2764D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0877C64C">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B525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0484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C999A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3E0FB19F">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295B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84D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D21E7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bl>
    <w:p w14:paraId="5FA1534F">
      <w:pPr>
        <w:numPr>
          <w:ilvl w:val="0"/>
          <w:numId w:val="0"/>
        </w:numPr>
        <w:ind w:leftChars="0"/>
        <w:jc w:val="left"/>
        <w:rPr>
          <w:rFonts w:hint="eastAsia" w:ascii="仿宋" w:hAnsi="仿宋" w:eastAsia="仿宋" w:cs="仿宋"/>
          <w:sz w:val="32"/>
          <w:szCs w:val="32"/>
        </w:rPr>
      </w:pPr>
    </w:p>
    <w:bookmarkEnd w:id="32"/>
    <w:p w14:paraId="13424C95">
      <w:pPr>
        <w:widowControl/>
        <w:jc w:val="left"/>
        <w:rPr>
          <w:rFonts w:hint="eastAsia" w:ascii="仿宋" w:hAnsi="仿宋" w:eastAsia="仿宋" w:cs="仿宋"/>
          <w:b w:val="0"/>
          <w:sz w:val="32"/>
          <w:szCs w:val="32"/>
        </w:rPr>
      </w:pPr>
      <w:r>
        <w:rPr>
          <w:rFonts w:hint="eastAsia" w:ascii="仿宋" w:hAnsi="仿宋" w:eastAsia="仿宋" w:cs="仿宋"/>
          <w:b w:val="0"/>
          <w:sz w:val="32"/>
          <w:szCs w:val="32"/>
        </w:rPr>
        <w:br w:type="page"/>
      </w:r>
    </w:p>
    <w:p w14:paraId="3D0A7B8B">
      <w:pPr>
        <w:jc w:val="center"/>
        <w:outlineLvl w:val="0"/>
        <w:rPr>
          <w:rFonts w:hint="eastAsia" w:ascii="黑体" w:hAnsi="黑体" w:eastAsia="黑体" w:cs="黑体"/>
          <w:sz w:val="36"/>
          <w:szCs w:val="36"/>
        </w:rPr>
      </w:pPr>
      <w:bookmarkStart w:id="33" w:name="_Toc8668"/>
      <w:r>
        <w:rPr>
          <w:rFonts w:hint="eastAsia" w:ascii="黑体" w:hAnsi="黑体" w:eastAsia="黑体" w:cs="黑体"/>
          <w:b w:val="0"/>
          <w:bCs/>
          <w:sz w:val="36"/>
          <w:szCs w:val="36"/>
        </w:rPr>
        <w:t>第</w:t>
      </w:r>
      <w:r>
        <w:rPr>
          <w:rFonts w:hint="eastAsia" w:ascii="黑体" w:hAnsi="黑体" w:eastAsia="黑体" w:cs="黑体"/>
          <w:b w:val="0"/>
          <w:bCs/>
          <w:sz w:val="36"/>
          <w:szCs w:val="36"/>
          <w:lang w:val="en-US" w:eastAsia="zh-CN"/>
        </w:rPr>
        <w:t>七</w:t>
      </w:r>
      <w:r>
        <w:rPr>
          <w:rFonts w:hint="eastAsia" w:ascii="黑体" w:hAnsi="黑体" w:eastAsia="黑体" w:cs="黑体"/>
          <w:b w:val="0"/>
          <w:bCs/>
          <w:sz w:val="36"/>
          <w:szCs w:val="36"/>
        </w:rPr>
        <w:t>站外科基本技能</w:t>
      </w:r>
      <w:bookmarkEnd w:id="33"/>
    </w:p>
    <w:tbl>
      <w:tblPr>
        <w:tblStyle w:val="6"/>
        <w:tblpPr w:leftFromText="180" w:rightFromText="180" w:vertAnchor="text" w:horzAnchor="margin" w:tblpY="7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229"/>
      </w:tblGrid>
      <w:tr w14:paraId="03715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03A69D6A">
            <w:pPr>
              <w:jc w:val="center"/>
              <w:rPr>
                <w:rFonts w:hint="eastAsia" w:ascii="仿宋" w:hAnsi="仿宋" w:eastAsia="仿宋" w:cs="仿宋"/>
                <w:bCs/>
                <w:sz w:val="32"/>
                <w:szCs w:val="32"/>
              </w:rPr>
            </w:pPr>
            <w:r>
              <w:rPr>
                <w:rFonts w:hint="eastAsia" w:ascii="仿宋" w:hAnsi="仿宋" w:eastAsia="仿宋" w:cs="仿宋"/>
                <w:bCs/>
                <w:sz w:val="32"/>
                <w:szCs w:val="32"/>
              </w:rPr>
              <w:t>项目</w:t>
            </w:r>
          </w:p>
        </w:tc>
        <w:tc>
          <w:tcPr>
            <w:tcW w:w="7229" w:type="dxa"/>
            <w:vAlign w:val="center"/>
          </w:tcPr>
          <w:p w14:paraId="4443AF0B">
            <w:pPr>
              <w:jc w:val="center"/>
              <w:rPr>
                <w:rFonts w:hint="eastAsia" w:ascii="仿宋" w:hAnsi="仿宋" w:eastAsia="仿宋" w:cs="仿宋"/>
                <w:bCs/>
                <w:sz w:val="32"/>
                <w:szCs w:val="32"/>
              </w:rPr>
            </w:pPr>
            <w:r>
              <w:rPr>
                <w:rFonts w:hint="eastAsia" w:ascii="仿宋" w:hAnsi="仿宋" w:eastAsia="仿宋" w:cs="仿宋"/>
                <w:bCs/>
                <w:sz w:val="32"/>
                <w:szCs w:val="32"/>
              </w:rPr>
              <w:t>内容</w:t>
            </w:r>
          </w:p>
        </w:tc>
      </w:tr>
      <w:tr w14:paraId="33DB9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951" w:type="dxa"/>
            <w:vAlign w:val="center"/>
          </w:tcPr>
          <w:p w14:paraId="4942A86D">
            <w:pPr>
              <w:jc w:val="center"/>
              <w:rPr>
                <w:rFonts w:hint="eastAsia" w:ascii="仿宋" w:hAnsi="仿宋" w:eastAsia="仿宋" w:cs="仿宋"/>
                <w:bCs/>
                <w:sz w:val="32"/>
                <w:szCs w:val="32"/>
              </w:rPr>
            </w:pPr>
            <w:r>
              <w:rPr>
                <w:rFonts w:hint="eastAsia" w:ascii="仿宋" w:hAnsi="仿宋" w:eastAsia="仿宋" w:cs="仿宋"/>
                <w:bCs/>
                <w:sz w:val="32"/>
                <w:szCs w:val="32"/>
              </w:rPr>
              <w:t>题目类型</w:t>
            </w:r>
          </w:p>
        </w:tc>
        <w:tc>
          <w:tcPr>
            <w:tcW w:w="7229" w:type="dxa"/>
            <w:vAlign w:val="center"/>
          </w:tcPr>
          <w:p w14:paraId="3FF2970A">
            <w:pPr>
              <w:rPr>
                <w:rFonts w:hint="eastAsia" w:ascii="仿宋" w:hAnsi="仿宋" w:eastAsia="仿宋" w:cs="仿宋"/>
                <w:b w:val="0"/>
                <w:sz w:val="32"/>
                <w:szCs w:val="32"/>
              </w:rPr>
            </w:pPr>
            <w:r>
              <w:rPr>
                <w:rFonts w:hint="eastAsia" w:ascii="仿宋" w:hAnsi="仿宋" w:eastAsia="仿宋" w:cs="仿宋"/>
                <w:b w:val="0"/>
                <w:sz w:val="32"/>
                <w:szCs w:val="32"/>
              </w:rPr>
              <w:t>■外科  ■操作题</w:t>
            </w:r>
          </w:p>
        </w:tc>
      </w:tr>
      <w:tr w14:paraId="40052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60C419D2">
            <w:pPr>
              <w:jc w:val="center"/>
              <w:rPr>
                <w:rFonts w:hint="eastAsia" w:ascii="仿宋" w:hAnsi="仿宋" w:eastAsia="仿宋" w:cs="仿宋"/>
                <w:bCs/>
                <w:sz w:val="32"/>
                <w:szCs w:val="32"/>
              </w:rPr>
            </w:pPr>
            <w:r>
              <w:rPr>
                <w:rFonts w:hint="eastAsia" w:ascii="仿宋" w:hAnsi="仿宋" w:eastAsia="仿宋" w:cs="仿宋"/>
                <w:bCs/>
                <w:sz w:val="32"/>
                <w:szCs w:val="32"/>
              </w:rPr>
              <w:t>完成时间</w:t>
            </w:r>
          </w:p>
        </w:tc>
        <w:tc>
          <w:tcPr>
            <w:tcW w:w="7229" w:type="dxa"/>
            <w:vAlign w:val="center"/>
          </w:tcPr>
          <w:p w14:paraId="5C1E62D8">
            <w:pPr>
              <w:rPr>
                <w:rFonts w:hint="eastAsia" w:ascii="仿宋" w:hAnsi="仿宋" w:eastAsia="仿宋" w:cs="仿宋"/>
                <w:b w:val="0"/>
                <w:sz w:val="32"/>
                <w:szCs w:val="32"/>
              </w:rPr>
            </w:pPr>
            <w:r>
              <w:rPr>
                <w:rFonts w:hint="eastAsia" w:ascii="仿宋" w:hAnsi="仿宋" w:eastAsia="仿宋" w:cs="仿宋"/>
                <w:b w:val="0"/>
                <w:sz w:val="32"/>
                <w:szCs w:val="32"/>
              </w:rPr>
              <w:t>□本 题 设 计 完成时间：8分钟</w:t>
            </w:r>
          </w:p>
        </w:tc>
      </w:tr>
      <w:tr w14:paraId="21C30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8" w:hRule="atLeast"/>
        </w:trPr>
        <w:tc>
          <w:tcPr>
            <w:tcW w:w="1951" w:type="dxa"/>
            <w:vAlign w:val="center"/>
          </w:tcPr>
          <w:p w14:paraId="392AFDAD">
            <w:pPr>
              <w:jc w:val="center"/>
              <w:rPr>
                <w:rFonts w:hint="eastAsia" w:ascii="仿宋" w:hAnsi="仿宋" w:eastAsia="仿宋" w:cs="仿宋"/>
                <w:bCs/>
                <w:sz w:val="32"/>
                <w:szCs w:val="32"/>
              </w:rPr>
            </w:pPr>
            <w:r>
              <w:rPr>
                <w:rFonts w:hint="eastAsia" w:ascii="仿宋" w:hAnsi="仿宋" w:eastAsia="仿宋" w:cs="仿宋"/>
                <w:bCs/>
                <w:sz w:val="32"/>
                <w:szCs w:val="32"/>
              </w:rPr>
              <w:t>题干</w:t>
            </w:r>
          </w:p>
        </w:tc>
        <w:tc>
          <w:tcPr>
            <w:tcW w:w="7229" w:type="dxa"/>
            <w:vAlign w:val="center"/>
          </w:tcPr>
          <w:p w14:paraId="7D7CA05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（请填写</w:t>
            </w:r>
            <w:r>
              <w:rPr>
                <w:rFonts w:hint="eastAsia" w:ascii="仿宋" w:hAnsi="仿宋" w:eastAsia="仿宋" w:cs="仿宋"/>
                <w:b w:val="0"/>
                <w:sz w:val="32"/>
                <w:szCs w:val="32"/>
                <w:lang w:eastAsia="zh-CN"/>
              </w:rPr>
              <w:t>试题</w:t>
            </w:r>
            <w:r>
              <w:rPr>
                <w:rFonts w:hint="eastAsia" w:ascii="仿宋" w:hAnsi="仿宋" w:eastAsia="仿宋" w:cs="仿宋"/>
                <w:b w:val="0"/>
                <w:sz w:val="32"/>
                <w:szCs w:val="32"/>
              </w:rPr>
              <w:t>的题干，字数尽量不超过100字，要求简单明了，不容易产生歧义）</w:t>
            </w:r>
          </w:p>
          <w:p w14:paraId="7B906A2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黄某，男，26岁，“转移性右下腹痛1天”入院。诊断明确并急诊行手术。术后恢复尚可，现在为手术后第8天，伤口无红肿及渗出。</w:t>
            </w:r>
          </w:p>
        </w:tc>
      </w:tr>
      <w:tr w14:paraId="465F0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59FB8F19">
            <w:pPr>
              <w:jc w:val="center"/>
              <w:rPr>
                <w:rFonts w:hint="eastAsia" w:ascii="仿宋" w:hAnsi="仿宋" w:eastAsia="仿宋" w:cs="仿宋"/>
                <w:bCs/>
                <w:sz w:val="32"/>
                <w:szCs w:val="32"/>
              </w:rPr>
            </w:pPr>
            <w:r>
              <w:rPr>
                <w:rFonts w:hint="eastAsia" w:ascii="仿宋" w:hAnsi="仿宋" w:eastAsia="仿宋" w:cs="仿宋"/>
                <w:bCs/>
                <w:sz w:val="32"/>
                <w:szCs w:val="32"/>
              </w:rPr>
              <w:t>要求</w:t>
            </w:r>
          </w:p>
        </w:tc>
        <w:tc>
          <w:tcPr>
            <w:tcW w:w="7229" w:type="dxa"/>
            <w:vAlign w:val="center"/>
          </w:tcPr>
          <w:p w14:paraId="1165713C">
            <w:pPr>
              <w:rPr>
                <w:rFonts w:hint="eastAsia" w:ascii="仿宋" w:hAnsi="仿宋" w:eastAsia="仿宋" w:cs="仿宋"/>
                <w:b w:val="0"/>
                <w:sz w:val="32"/>
                <w:szCs w:val="32"/>
              </w:rPr>
            </w:pPr>
            <w:r>
              <w:rPr>
                <w:rFonts w:hint="eastAsia" w:ascii="仿宋" w:hAnsi="仿宋" w:eastAsia="仿宋" w:cs="仿宋"/>
                <w:b w:val="0"/>
                <w:sz w:val="32"/>
                <w:szCs w:val="32"/>
              </w:rPr>
              <w:t>请完成相关操作。</w:t>
            </w:r>
          </w:p>
        </w:tc>
      </w:tr>
      <w:tr w14:paraId="48E6E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14:paraId="5E6D72F1">
            <w:pPr>
              <w:jc w:val="center"/>
              <w:rPr>
                <w:rFonts w:hint="eastAsia" w:ascii="仿宋" w:hAnsi="仿宋" w:eastAsia="仿宋" w:cs="仿宋"/>
                <w:bCs/>
                <w:sz w:val="32"/>
                <w:szCs w:val="32"/>
              </w:rPr>
            </w:pPr>
            <w:r>
              <w:rPr>
                <w:rFonts w:hint="eastAsia" w:ascii="仿宋" w:hAnsi="仿宋" w:eastAsia="仿宋" w:cs="仿宋"/>
                <w:bCs/>
                <w:sz w:val="32"/>
                <w:szCs w:val="32"/>
              </w:rPr>
              <w:t>命题人单位</w:t>
            </w:r>
          </w:p>
        </w:tc>
        <w:tc>
          <w:tcPr>
            <w:tcW w:w="7229" w:type="dxa"/>
            <w:vAlign w:val="center"/>
          </w:tcPr>
          <w:p w14:paraId="67EB05ED">
            <w:pPr>
              <w:rPr>
                <w:rFonts w:hint="eastAsia" w:ascii="仿宋" w:hAnsi="仿宋" w:eastAsia="仿宋" w:cs="仿宋"/>
                <w:b w:val="0"/>
                <w:sz w:val="32"/>
                <w:szCs w:val="32"/>
              </w:rPr>
            </w:pPr>
            <w:r>
              <w:rPr>
                <w:rFonts w:hint="eastAsia" w:ascii="仿宋" w:hAnsi="仿宋" w:eastAsia="仿宋" w:cs="仿宋"/>
                <w:b w:val="0"/>
                <w:sz w:val="32"/>
                <w:szCs w:val="32"/>
              </w:rPr>
              <w:t>***医院</w:t>
            </w:r>
          </w:p>
        </w:tc>
      </w:tr>
    </w:tbl>
    <w:p w14:paraId="13BB2FA2">
      <w:pPr>
        <w:jc w:val="center"/>
        <w:outlineLvl w:val="1"/>
        <w:rPr>
          <w:rFonts w:hint="eastAsia" w:ascii="黑体" w:hAnsi="黑体" w:eastAsia="黑体" w:cs="黑体"/>
          <w:b w:val="0"/>
          <w:sz w:val="36"/>
          <w:szCs w:val="36"/>
        </w:rPr>
      </w:pPr>
      <w:bookmarkStart w:id="34" w:name="_Toc2805"/>
      <w:r>
        <w:rPr>
          <w:rFonts w:hint="eastAsia" w:ascii="黑体" w:hAnsi="黑体" w:eastAsia="黑体" w:cs="黑体"/>
          <w:b w:val="0"/>
          <w:sz w:val="36"/>
          <w:szCs w:val="36"/>
        </w:rPr>
        <w:t>题目命制卡</w:t>
      </w:r>
      <w:bookmarkEnd w:id="34"/>
    </w:p>
    <w:p w14:paraId="3328490D">
      <w:pPr>
        <w:widowControl/>
        <w:jc w:val="left"/>
        <w:rPr>
          <w:rFonts w:hint="eastAsia" w:ascii="仿宋" w:hAnsi="仿宋" w:eastAsia="仿宋" w:cs="仿宋"/>
          <w:b w:val="0"/>
          <w:sz w:val="32"/>
          <w:szCs w:val="32"/>
        </w:rPr>
      </w:pPr>
      <w:r>
        <w:rPr>
          <w:rFonts w:hint="eastAsia" w:ascii="仿宋" w:hAnsi="仿宋" w:eastAsia="仿宋" w:cs="仿宋"/>
          <w:b w:val="0"/>
          <w:sz w:val="32"/>
          <w:szCs w:val="32"/>
        </w:rPr>
        <w:br w:type="page"/>
      </w:r>
    </w:p>
    <w:p w14:paraId="2857F6F6">
      <w:pPr>
        <w:jc w:val="center"/>
        <w:outlineLvl w:val="1"/>
        <w:rPr>
          <w:rFonts w:hint="eastAsia" w:ascii="黑体" w:hAnsi="黑体" w:eastAsia="黑体" w:cs="黑体"/>
          <w:b w:val="0"/>
          <w:bCs/>
          <w:sz w:val="36"/>
          <w:szCs w:val="36"/>
        </w:rPr>
      </w:pPr>
      <w:bookmarkStart w:id="35" w:name="_Toc4799"/>
      <w:r>
        <w:rPr>
          <w:rFonts w:hint="eastAsia" w:ascii="黑体" w:hAnsi="黑体" w:eastAsia="黑体" w:cs="黑体"/>
          <w:b w:val="0"/>
          <w:bCs/>
          <w:sz w:val="36"/>
          <w:szCs w:val="36"/>
        </w:rPr>
        <w:t>评分表</w:t>
      </w:r>
      <w:bookmarkEnd w:id="35"/>
    </w:p>
    <w:p w14:paraId="56CFF3BF">
      <w:pPr>
        <w:spacing w:line="400" w:lineRule="exact"/>
        <w:rPr>
          <w:rFonts w:hint="eastAsia" w:ascii="仿宋" w:hAnsi="仿宋" w:eastAsia="仿宋" w:cs="仿宋"/>
          <w:b w:val="0"/>
          <w:bCs/>
          <w:sz w:val="32"/>
          <w:szCs w:val="32"/>
        </w:rPr>
      </w:pPr>
      <w:r>
        <w:rPr>
          <w:rFonts w:hint="eastAsia" w:ascii="仿宋" w:hAnsi="仿宋" w:eastAsia="仿宋" w:cs="仿宋"/>
          <w:sz w:val="32"/>
          <w:szCs w:val="32"/>
        </w:rPr>
        <w:t>考生姓名：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学号：</w:t>
      </w:r>
      <w:r>
        <w:rPr>
          <w:rFonts w:hint="eastAsia" w:ascii="仿宋" w:hAnsi="仿宋" w:eastAsia="仿宋" w:cs="仿宋"/>
          <w:sz w:val="32"/>
          <w:szCs w:val="32"/>
          <w:u w:val="single"/>
        </w:rPr>
        <w:t xml:space="preserve">                 </w:t>
      </w:r>
    </w:p>
    <w:tbl>
      <w:tblPr>
        <w:tblStyle w:val="6"/>
        <w:tblW w:w="948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6603"/>
        <w:gridCol w:w="928"/>
        <w:gridCol w:w="962"/>
      </w:tblGrid>
      <w:tr w14:paraId="6BA5A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 w:hRule="atLeast"/>
        </w:trPr>
        <w:tc>
          <w:tcPr>
            <w:tcW w:w="7596" w:type="dxa"/>
            <w:gridSpan w:val="2"/>
            <w:vAlign w:val="center"/>
          </w:tcPr>
          <w:p w14:paraId="381297DD">
            <w:pPr>
              <w:spacing w:line="400" w:lineRule="exact"/>
              <w:jc w:val="center"/>
              <w:rPr>
                <w:rFonts w:hint="eastAsia" w:ascii="仿宋" w:hAnsi="仿宋" w:eastAsia="仿宋" w:cs="仿宋"/>
                <w:sz w:val="32"/>
                <w:szCs w:val="32"/>
              </w:rPr>
            </w:pPr>
            <w:r>
              <w:rPr>
                <w:rFonts w:hint="eastAsia" w:ascii="仿宋" w:hAnsi="仿宋" w:eastAsia="仿宋" w:cs="仿宋"/>
                <w:sz w:val="32"/>
                <w:szCs w:val="32"/>
              </w:rPr>
              <w:t>内容及评分标准</w:t>
            </w:r>
          </w:p>
        </w:tc>
        <w:tc>
          <w:tcPr>
            <w:tcW w:w="928" w:type="dxa"/>
            <w:vAlign w:val="center"/>
          </w:tcPr>
          <w:p w14:paraId="7AA55B0F">
            <w:pPr>
              <w:spacing w:line="400" w:lineRule="exact"/>
              <w:jc w:val="center"/>
              <w:rPr>
                <w:rFonts w:hint="eastAsia" w:ascii="仿宋" w:hAnsi="仿宋" w:eastAsia="仿宋" w:cs="仿宋"/>
                <w:sz w:val="32"/>
                <w:szCs w:val="32"/>
              </w:rPr>
            </w:pPr>
            <w:r>
              <w:rPr>
                <w:rFonts w:hint="eastAsia" w:ascii="仿宋" w:hAnsi="仿宋" w:eastAsia="仿宋" w:cs="仿宋"/>
                <w:sz w:val="32"/>
                <w:szCs w:val="32"/>
              </w:rPr>
              <w:t>满分</w:t>
            </w:r>
          </w:p>
        </w:tc>
        <w:tc>
          <w:tcPr>
            <w:tcW w:w="962" w:type="dxa"/>
            <w:vAlign w:val="center"/>
          </w:tcPr>
          <w:p w14:paraId="2751293D">
            <w:pPr>
              <w:spacing w:line="400" w:lineRule="exact"/>
              <w:jc w:val="center"/>
              <w:rPr>
                <w:rFonts w:hint="eastAsia" w:ascii="仿宋" w:hAnsi="仿宋" w:eastAsia="仿宋" w:cs="仿宋"/>
                <w:sz w:val="32"/>
                <w:szCs w:val="32"/>
              </w:rPr>
            </w:pPr>
            <w:r>
              <w:rPr>
                <w:rFonts w:hint="eastAsia" w:ascii="仿宋" w:hAnsi="仿宋" w:eastAsia="仿宋" w:cs="仿宋"/>
                <w:sz w:val="32"/>
                <w:szCs w:val="32"/>
              </w:rPr>
              <w:t>得分</w:t>
            </w:r>
          </w:p>
        </w:tc>
      </w:tr>
      <w:tr w14:paraId="5E090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trPr>
        <w:tc>
          <w:tcPr>
            <w:tcW w:w="993" w:type="dxa"/>
            <w:vMerge w:val="restart"/>
            <w:vAlign w:val="center"/>
          </w:tcPr>
          <w:p w14:paraId="29318FDA">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准备</w:t>
            </w:r>
          </w:p>
          <w:p w14:paraId="75C2E347">
            <w:pPr>
              <w:spacing w:line="400" w:lineRule="exact"/>
              <w:jc w:val="center"/>
              <w:rPr>
                <w:rFonts w:hint="eastAsia" w:ascii="仿宋" w:hAnsi="仿宋" w:eastAsia="仿宋" w:cs="仿宋"/>
                <w:b w:val="0"/>
                <w:bCs/>
                <w:sz w:val="32"/>
                <w:szCs w:val="32"/>
              </w:rPr>
            </w:pPr>
          </w:p>
        </w:tc>
        <w:tc>
          <w:tcPr>
            <w:tcW w:w="6603" w:type="dxa"/>
            <w:vAlign w:val="center"/>
          </w:tcPr>
          <w:p w14:paraId="0C4BA286">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白大衣，口罩，帽子穿戴整齐</w:t>
            </w:r>
          </w:p>
        </w:tc>
        <w:tc>
          <w:tcPr>
            <w:tcW w:w="928" w:type="dxa"/>
            <w:vAlign w:val="center"/>
          </w:tcPr>
          <w:p w14:paraId="6C849C9C">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962" w:type="dxa"/>
            <w:vAlign w:val="center"/>
          </w:tcPr>
          <w:p w14:paraId="0FA11649">
            <w:pPr>
              <w:spacing w:line="400" w:lineRule="exact"/>
              <w:jc w:val="center"/>
              <w:rPr>
                <w:rFonts w:hint="eastAsia" w:ascii="仿宋" w:hAnsi="仿宋" w:eastAsia="仿宋" w:cs="仿宋"/>
                <w:b w:val="0"/>
                <w:bCs/>
                <w:sz w:val="32"/>
                <w:szCs w:val="32"/>
              </w:rPr>
            </w:pPr>
          </w:p>
        </w:tc>
      </w:tr>
      <w:tr w14:paraId="09A4E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993" w:type="dxa"/>
            <w:vMerge w:val="continue"/>
            <w:vAlign w:val="center"/>
          </w:tcPr>
          <w:p w14:paraId="0B080281">
            <w:pPr>
              <w:spacing w:line="400" w:lineRule="exact"/>
              <w:jc w:val="center"/>
              <w:rPr>
                <w:rFonts w:hint="eastAsia" w:ascii="仿宋" w:hAnsi="仿宋" w:eastAsia="仿宋" w:cs="仿宋"/>
                <w:b w:val="0"/>
                <w:bCs/>
                <w:sz w:val="32"/>
                <w:szCs w:val="32"/>
              </w:rPr>
            </w:pPr>
          </w:p>
        </w:tc>
        <w:tc>
          <w:tcPr>
            <w:tcW w:w="6603" w:type="dxa"/>
            <w:vAlign w:val="center"/>
          </w:tcPr>
          <w:p w14:paraId="5E081678">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洗手，查看患者及换药环境</w:t>
            </w:r>
          </w:p>
        </w:tc>
        <w:tc>
          <w:tcPr>
            <w:tcW w:w="928" w:type="dxa"/>
            <w:vAlign w:val="center"/>
          </w:tcPr>
          <w:p w14:paraId="3505E46C">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962" w:type="dxa"/>
            <w:vAlign w:val="center"/>
          </w:tcPr>
          <w:p w14:paraId="5CBEB9BC">
            <w:pPr>
              <w:spacing w:line="400" w:lineRule="exact"/>
              <w:jc w:val="center"/>
              <w:rPr>
                <w:rFonts w:hint="eastAsia" w:ascii="仿宋" w:hAnsi="仿宋" w:eastAsia="仿宋" w:cs="仿宋"/>
                <w:b w:val="0"/>
                <w:bCs/>
                <w:sz w:val="32"/>
                <w:szCs w:val="32"/>
              </w:rPr>
            </w:pPr>
          </w:p>
        </w:tc>
      </w:tr>
      <w:tr w14:paraId="4A19D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93" w:type="dxa"/>
            <w:vMerge w:val="continue"/>
            <w:vAlign w:val="center"/>
          </w:tcPr>
          <w:p w14:paraId="35539825">
            <w:pPr>
              <w:spacing w:line="400" w:lineRule="exact"/>
              <w:jc w:val="center"/>
              <w:rPr>
                <w:rFonts w:hint="eastAsia" w:ascii="仿宋" w:hAnsi="仿宋" w:eastAsia="仿宋" w:cs="仿宋"/>
                <w:b w:val="0"/>
                <w:bCs/>
                <w:sz w:val="32"/>
                <w:szCs w:val="32"/>
              </w:rPr>
            </w:pPr>
          </w:p>
        </w:tc>
        <w:tc>
          <w:tcPr>
            <w:tcW w:w="6603" w:type="dxa"/>
            <w:vAlign w:val="center"/>
          </w:tcPr>
          <w:p w14:paraId="2E46436A">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与患者沟通，告知患者操作方式，光线充足，保暖</w:t>
            </w:r>
          </w:p>
        </w:tc>
        <w:tc>
          <w:tcPr>
            <w:tcW w:w="928" w:type="dxa"/>
            <w:vAlign w:val="center"/>
          </w:tcPr>
          <w:p w14:paraId="50042844">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962" w:type="dxa"/>
            <w:vAlign w:val="center"/>
          </w:tcPr>
          <w:p w14:paraId="48350405">
            <w:pPr>
              <w:spacing w:line="400" w:lineRule="exact"/>
              <w:jc w:val="center"/>
              <w:rPr>
                <w:rFonts w:hint="eastAsia" w:ascii="仿宋" w:hAnsi="仿宋" w:eastAsia="仿宋" w:cs="仿宋"/>
                <w:b w:val="0"/>
                <w:bCs/>
                <w:sz w:val="32"/>
                <w:szCs w:val="32"/>
              </w:rPr>
            </w:pPr>
          </w:p>
        </w:tc>
      </w:tr>
      <w:tr w14:paraId="0B180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993" w:type="dxa"/>
            <w:vMerge w:val="continue"/>
            <w:vAlign w:val="center"/>
          </w:tcPr>
          <w:p w14:paraId="0E6CF686">
            <w:pPr>
              <w:spacing w:line="400" w:lineRule="exact"/>
              <w:jc w:val="center"/>
              <w:rPr>
                <w:rFonts w:hint="eastAsia" w:ascii="仿宋" w:hAnsi="仿宋" w:eastAsia="仿宋" w:cs="仿宋"/>
                <w:b w:val="0"/>
                <w:bCs/>
                <w:sz w:val="32"/>
                <w:szCs w:val="32"/>
              </w:rPr>
            </w:pPr>
          </w:p>
        </w:tc>
        <w:tc>
          <w:tcPr>
            <w:tcW w:w="6603" w:type="dxa"/>
            <w:vAlign w:val="center"/>
          </w:tcPr>
          <w:p w14:paraId="0ED1756A">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洗手，看换药包有效期及物品摆放正确</w:t>
            </w:r>
          </w:p>
        </w:tc>
        <w:tc>
          <w:tcPr>
            <w:tcW w:w="928" w:type="dxa"/>
            <w:vAlign w:val="center"/>
          </w:tcPr>
          <w:p w14:paraId="641AB4A7">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962" w:type="dxa"/>
            <w:vAlign w:val="center"/>
          </w:tcPr>
          <w:p w14:paraId="61491A5A">
            <w:pPr>
              <w:spacing w:line="400" w:lineRule="exact"/>
              <w:jc w:val="center"/>
              <w:rPr>
                <w:rFonts w:hint="eastAsia" w:ascii="仿宋" w:hAnsi="仿宋" w:eastAsia="仿宋" w:cs="仿宋"/>
                <w:b w:val="0"/>
                <w:bCs/>
                <w:sz w:val="32"/>
                <w:szCs w:val="32"/>
              </w:rPr>
            </w:pPr>
          </w:p>
        </w:tc>
      </w:tr>
      <w:tr w14:paraId="00AC7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993" w:type="dxa"/>
            <w:vMerge w:val="continue"/>
            <w:vAlign w:val="center"/>
          </w:tcPr>
          <w:p w14:paraId="6B7ED757">
            <w:pPr>
              <w:spacing w:line="400" w:lineRule="exact"/>
              <w:jc w:val="center"/>
              <w:rPr>
                <w:rFonts w:hint="eastAsia" w:ascii="仿宋" w:hAnsi="仿宋" w:eastAsia="仿宋" w:cs="仿宋"/>
                <w:b w:val="0"/>
                <w:bCs/>
                <w:sz w:val="32"/>
                <w:szCs w:val="32"/>
              </w:rPr>
            </w:pPr>
          </w:p>
        </w:tc>
        <w:tc>
          <w:tcPr>
            <w:tcW w:w="6603" w:type="dxa"/>
            <w:vAlign w:val="center"/>
          </w:tcPr>
          <w:p w14:paraId="2E0ABEC9">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敷料后用的先放，先用的后放</w:t>
            </w:r>
          </w:p>
        </w:tc>
        <w:tc>
          <w:tcPr>
            <w:tcW w:w="928" w:type="dxa"/>
            <w:vAlign w:val="center"/>
          </w:tcPr>
          <w:p w14:paraId="1780B08C">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962" w:type="dxa"/>
            <w:vAlign w:val="center"/>
          </w:tcPr>
          <w:p w14:paraId="53FB2DCB">
            <w:pPr>
              <w:spacing w:line="400" w:lineRule="exact"/>
              <w:jc w:val="center"/>
              <w:rPr>
                <w:rFonts w:hint="eastAsia" w:ascii="仿宋" w:hAnsi="仿宋" w:eastAsia="仿宋" w:cs="仿宋"/>
                <w:b w:val="0"/>
                <w:bCs/>
                <w:sz w:val="32"/>
                <w:szCs w:val="32"/>
              </w:rPr>
            </w:pPr>
          </w:p>
        </w:tc>
      </w:tr>
      <w:tr w14:paraId="14443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993" w:type="dxa"/>
            <w:vMerge w:val="restart"/>
            <w:vAlign w:val="center"/>
          </w:tcPr>
          <w:p w14:paraId="13031227">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换药</w:t>
            </w:r>
          </w:p>
          <w:p w14:paraId="05AEC687">
            <w:pPr>
              <w:spacing w:line="400" w:lineRule="exact"/>
              <w:jc w:val="center"/>
              <w:rPr>
                <w:rFonts w:hint="eastAsia" w:ascii="仿宋" w:hAnsi="仿宋" w:eastAsia="仿宋" w:cs="仿宋"/>
                <w:b w:val="0"/>
                <w:bCs/>
                <w:sz w:val="32"/>
                <w:szCs w:val="32"/>
              </w:rPr>
            </w:pPr>
          </w:p>
        </w:tc>
        <w:tc>
          <w:tcPr>
            <w:tcW w:w="6603" w:type="dxa"/>
            <w:vAlign w:val="center"/>
          </w:tcPr>
          <w:p w14:paraId="09DE1350">
            <w:pPr>
              <w:spacing w:line="400" w:lineRule="exact"/>
              <w:rPr>
                <w:rFonts w:hint="eastAsia" w:ascii="仿宋" w:hAnsi="仿宋" w:eastAsia="仿宋" w:cs="仿宋"/>
                <w:b w:val="0"/>
                <w:bCs/>
                <w:sz w:val="32"/>
                <w:szCs w:val="32"/>
              </w:rPr>
            </w:pPr>
            <w:r>
              <w:rPr>
                <w:rFonts w:hint="eastAsia" w:ascii="仿宋" w:hAnsi="仿宋" w:eastAsia="仿宋" w:cs="仿宋"/>
                <w:b w:val="0"/>
                <w:bCs/>
                <w:color w:val="000000"/>
                <w:sz w:val="32"/>
                <w:szCs w:val="32"/>
              </w:rPr>
              <w:t>暴露伤口，先用手取下外层敷料，再次洗手（口述）</w:t>
            </w:r>
          </w:p>
        </w:tc>
        <w:tc>
          <w:tcPr>
            <w:tcW w:w="928" w:type="dxa"/>
            <w:vAlign w:val="center"/>
          </w:tcPr>
          <w:p w14:paraId="6CE2CF5F">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7485CE3D">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 xml:space="preserve"> </w:t>
            </w:r>
          </w:p>
        </w:tc>
      </w:tr>
      <w:tr w14:paraId="45C33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993" w:type="dxa"/>
            <w:vMerge w:val="continue"/>
            <w:vAlign w:val="center"/>
          </w:tcPr>
          <w:p w14:paraId="15AF48EF">
            <w:pPr>
              <w:spacing w:line="400" w:lineRule="exact"/>
              <w:jc w:val="center"/>
              <w:rPr>
                <w:rFonts w:hint="eastAsia" w:ascii="仿宋" w:hAnsi="仿宋" w:eastAsia="仿宋" w:cs="仿宋"/>
                <w:b w:val="0"/>
                <w:bCs/>
                <w:sz w:val="32"/>
                <w:szCs w:val="32"/>
              </w:rPr>
            </w:pPr>
          </w:p>
        </w:tc>
        <w:tc>
          <w:tcPr>
            <w:tcW w:w="6603" w:type="dxa"/>
            <w:vAlign w:val="center"/>
          </w:tcPr>
          <w:p w14:paraId="498BA977">
            <w:pPr>
              <w:spacing w:line="400" w:lineRule="exact"/>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用镊子取下内层敷料，与伤口粘住的敷料，盐水浸湿后揭去。</w:t>
            </w:r>
          </w:p>
        </w:tc>
        <w:tc>
          <w:tcPr>
            <w:tcW w:w="928" w:type="dxa"/>
            <w:vAlign w:val="center"/>
          </w:tcPr>
          <w:p w14:paraId="16562C4E">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378A3CAB">
            <w:pPr>
              <w:spacing w:line="400" w:lineRule="exact"/>
              <w:jc w:val="center"/>
              <w:rPr>
                <w:rFonts w:hint="eastAsia" w:ascii="仿宋" w:hAnsi="仿宋" w:eastAsia="仿宋" w:cs="仿宋"/>
                <w:b w:val="0"/>
                <w:bCs/>
                <w:sz w:val="32"/>
                <w:szCs w:val="32"/>
              </w:rPr>
            </w:pPr>
          </w:p>
        </w:tc>
      </w:tr>
      <w:tr w14:paraId="6F8C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3" w:type="dxa"/>
            <w:vMerge w:val="continue"/>
            <w:vAlign w:val="center"/>
          </w:tcPr>
          <w:p w14:paraId="70752C78">
            <w:pPr>
              <w:spacing w:line="400" w:lineRule="exact"/>
              <w:jc w:val="center"/>
              <w:rPr>
                <w:rFonts w:hint="eastAsia" w:ascii="仿宋" w:hAnsi="仿宋" w:eastAsia="仿宋" w:cs="仿宋"/>
                <w:b w:val="0"/>
                <w:bCs/>
                <w:sz w:val="32"/>
                <w:szCs w:val="32"/>
              </w:rPr>
            </w:pPr>
          </w:p>
        </w:tc>
        <w:tc>
          <w:tcPr>
            <w:tcW w:w="6603" w:type="dxa"/>
            <w:vAlign w:val="center"/>
          </w:tcPr>
          <w:p w14:paraId="6A75D09B">
            <w:pPr>
              <w:spacing w:line="400" w:lineRule="exact"/>
              <w:rPr>
                <w:rFonts w:hint="eastAsia" w:ascii="仿宋" w:hAnsi="仿宋" w:eastAsia="仿宋" w:cs="仿宋"/>
                <w:b w:val="0"/>
                <w:bCs/>
                <w:sz w:val="32"/>
                <w:szCs w:val="32"/>
              </w:rPr>
            </w:pPr>
            <w:r>
              <w:rPr>
                <w:rFonts w:hint="eastAsia" w:ascii="仿宋" w:hAnsi="仿宋" w:eastAsia="仿宋" w:cs="仿宋"/>
                <w:b w:val="0"/>
                <w:bCs/>
                <w:color w:val="000000"/>
                <w:sz w:val="32"/>
                <w:szCs w:val="32"/>
              </w:rPr>
              <w:t>清理创面：两把镊子，一把接触伤口，另一把接触无菌敷料。</w:t>
            </w:r>
            <w:r>
              <w:rPr>
                <w:rFonts w:hint="eastAsia" w:ascii="仿宋" w:hAnsi="仿宋" w:eastAsia="仿宋" w:cs="仿宋"/>
                <w:b w:val="0"/>
                <w:bCs/>
                <w:sz w:val="32"/>
                <w:szCs w:val="32"/>
              </w:rPr>
              <w:t>镊子不可互相接触、混用，镊尖不可朝上</w:t>
            </w:r>
          </w:p>
        </w:tc>
        <w:tc>
          <w:tcPr>
            <w:tcW w:w="928" w:type="dxa"/>
            <w:vAlign w:val="center"/>
          </w:tcPr>
          <w:p w14:paraId="3C662C94">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1254117C">
            <w:pPr>
              <w:spacing w:line="400" w:lineRule="exact"/>
              <w:jc w:val="center"/>
              <w:rPr>
                <w:rFonts w:hint="eastAsia" w:ascii="仿宋" w:hAnsi="仿宋" w:eastAsia="仿宋" w:cs="仿宋"/>
                <w:b w:val="0"/>
                <w:bCs/>
                <w:sz w:val="32"/>
                <w:szCs w:val="32"/>
              </w:rPr>
            </w:pPr>
          </w:p>
        </w:tc>
      </w:tr>
      <w:tr w14:paraId="58223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993" w:type="dxa"/>
            <w:vMerge w:val="continue"/>
            <w:vAlign w:val="center"/>
          </w:tcPr>
          <w:p w14:paraId="7E71B36A">
            <w:pPr>
              <w:spacing w:line="400" w:lineRule="exact"/>
              <w:jc w:val="center"/>
              <w:rPr>
                <w:rFonts w:hint="eastAsia" w:ascii="仿宋" w:hAnsi="仿宋" w:eastAsia="仿宋" w:cs="仿宋"/>
                <w:b w:val="0"/>
                <w:bCs/>
                <w:sz w:val="32"/>
                <w:szCs w:val="32"/>
              </w:rPr>
            </w:pPr>
          </w:p>
        </w:tc>
        <w:tc>
          <w:tcPr>
            <w:tcW w:w="6603" w:type="dxa"/>
            <w:vAlign w:val="center"/>
          </w:tcPr>
          <w:p w14:paraId="0AB38E3E">
            <w:pPr>
              <w:spacing w:line="400" w:lineRule="exact"/>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镊子传递酒精棉球消毒伤口及周围</w:t>
            </w:r>
          </w:p>
        </w:tc>
        <w:tc>
          <w:tcPr>
            <w:tcW w:w="928" w:type="dxa"/>
            <w:vAlign w:val="center"/>
          </w:tcPr>
          <w:p w14:paraId="1666F148">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09AFF02B">
            <w:pPr>
              <w:spacing w:line="400" w:lineRule="exact"/>
              <w:jc w:val="center"/>
              <w:rPr>
                <w:rFonts w:hint="eastAsia" w:ascii="仿宋" w:hAnsi="仿宋" w:eastAsia="仿宋" w:cs="仿宋"/>
                <w:b w:val="0"/>
                <w:bCs/>
                <w:sz w:val="32"/>
                <w:szCs w:val="32"/>
              </w:rPr>
            </w:pPr>
          </w:p>
        </w:tc>
      </w:tr>
      <w:tr w14:paraId="1780A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993" w:type="dxa"/>
            <w:vMerge w:val="continue"/>
            <w:vAlign w:val="center"/>
          </w:tcPr>
          <w:p w14:paraId="1AC0D17E">
            <w:pPr>
              <w:spacing w:line="400" w:lineRule="exact"/>
              <w:jc w:val="center"/>
              <w:rPr>
                <w:rFonts w:hint="eastAsia" w:ascii="仿宋" w:hAnsi="仿宋" w:eastAsia="仿宋" w:cs="仿宋"/>
                <w:b w:val="0"/>
                <w:bCs/>
                <w:sz w:val="32"/>
                <w:szCs w:val="32"/>
              </w:rPr>
            </w:pPr>
          </w:p>
        </w:tc>
        <w:tc>
          <w:tcPr>
            <w:tcW w:w="6603" w:type="dxa"/>
            <w:vAlign w:val="center"/>
          </w:tcPr>
          <w:p w14:paraId="582ACEB1">
            <w:pPr>
              <w:spacing w:line="400" w:lineRule="exact"/>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消毒时由内向外</w:t>
            </w:r>
          </w:p>
        </w:tc>
        <w:tc>
          <w:tcPr>
            <w:tcW w:w="928" w:type="dxa"/>
            <w:vAlign w:val="center"/>
          </w:tcPr>
          <w:p w14:paraId="05F541E8">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27697CF8">
            <w:pPr>
              <w:spacing w:line="400" w:lineRule="exact"/>
              <w:jc w:val="center"/>
              <w:rPr>
                <w:rFonts w:hint="eastAsia" w:ascii="仿宋" w:hAnsi="仿宋" w:eastAsia="仿宋" w:cs="仿宋"/>
                <w:b w:val="0"/>
                <w:bCs/>
                <w:sz w:val="32"/>
                <w:szCs w:val="32"/>
              </w:rPr>
            </w:pPr>
          </w:p>
        </w:tc>
      </w:tr>
      <w:tr w14:paraId="5B998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993" w:type="dxa"/>
            <w:vMerge w:val="continue"/>
            <w:vAlign w:val="center"/>
          </w:tcPr>
          <w:p w14:paraId="04E4E155">
            <w:pPr>
              <w:spacing w:line="400" w:lineRule="exact"/>
              <w:jc w:val="center"/>
              <w:rPr>
                <w:rFonts w:hint="eastAsia" w:ascii="仿宋" w:hAnsi="仿宋" w:eastAsia="仿宋" w:cs="仿宋"/>
                <w:b w:val="0"/>
                <w:bCs/>
                <w:sz w:val="32"/>
                <w:szCs w:val="32"/>
              </w:rPr>
            </w:pPr>
          </w:p>
        </w:tc>
        <w:tc>
          <w:tcPr>
            <w:tcW w:w="6603" w:type="dxa"/>
            <w:vAlign w:val="center"/>
          </w:tcPr>
          <w:p w14:paraId="1AC3835E">
            <w:pPr>
              <w:spacing w:line="400" w:lineRule="exact"/>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消毒区域距离伤口约5cm</w:t>
            </w:r>
          </w:p>
        </w:tc>
        <w:tc>
          <w:tcPr>
            <w:tcW w:w="928" w:type="dxa"/>
            <w:vAlign w:val="center"/>
          </w:tcPr>
          <w:p w14:paraId="050339D6">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344D7374">
            <w:pPr>
              <w:spacing w:line="400" w:lineRule="exact"/>
              <w:jc w:val="center"/>
              <w:rPr>
                <w:rFonts w:hint="eastAsia" w:ascii="仿宋" w:hAnsi="仿宋" w:eastAsia="仿宋" w:cs="仿宋"/>
                <w:b w:val="0"/>
                <w:bCs/>
                <w:sz w:val="32"/>
                <w:szCs w:val="32"/>
              </w:rPr>
            </w:pPr>
          </w:p>
        </w:tc>
      </w:tr>
      <w:tr w14:paraId="4EC0F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993" w:type="dxa"/>
            <w:vMerge w:val="continue"/>
            <w:vAlign w:val="center"/>
          </w:tcPr>
          <w:p w14:paraId="2A385733">
            <w:pPr>
              <w:spacing w:line="400" w:lineRule="exact"/>
              <w:jc w:val="center"/>
              <w:rPr>
                <w:rFonts w:hint="eastAsia" w:ascii="仿宋" w:hAnsi="仿宋" w:eastAsia="仿宋" w:cs="仿宋"/>
                <w:b w:val="0"/>
                <w:bCs/>
                <w:sz w:val="32"/>
                <w:szCs w:val="32"/>
              </w:rPr>
            </w:pPr>
          </w:p>
        </w:tc>
        <w:tc>
          <w:tcPr>
            <w:tcW w:w="6603" w:type="dxa"/>
            <w:vAlign w:val="center"/>
          </w:tcPr>
          <w:p w14:paraId="7F754F69">
            <w:pPr>
              <w:spacing w:line="400" w:lineRule="exact"/>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不可反复往返涂擦</w:t>
            </w:r>
          </w:p>
        </w:tc>
        <w:tc>
          <w:tcPr>
            <w:tcW w:w="928" w:type="dxa"/>
            <w:vAlign w:val="center"/>
          </w:tcPr>
          <w:p w14:paraId="1FD13E82">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4D8ADE6F">
            <w:pPr>
              <w:spacing w:line="400" w:lineRule="exact"/>
              <w:jc w:val="center"/>
              <w:rPr>
                <w:rFonts w:hint="eastAsia" w:ascii="仿宋" w:hAnsi="仿宋" w:eastAsia="仿宋" w:cs="仿宋"/>
                <w:b w:val="0"/>
                <w:bCs/>
                <w:sz w:val="32"/>
                <w:szCs w:val="32"/>
              </w:rPr>
            </w:pPr>
          </w:p>
        </w:tc>
      </w:tr>
      <w:tr w14:paraId="401C3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993" w:type="dxa"/>
            <w:vMerge w:val="continue"/>
            <w:vAlign w:val="center"/>
          </w:tcPr>
          <w:p w14:paraId="1F604D9C">
            <w:pPr>
              <w:spacing w:line="400" w:lineRule="exact"/>
              <w:jc w:val="center"/>
              <w:rPr>
                <w:rFonts w:hint="eastAsia" w:ascii="仿宋" w:hAnsi="仿宋" w:eastAsia="仿宋" w:cs="仿宋"/>
                <w:b w:val="0"/>
                <w:bCs/>
                <w:sz w:val="32"/>
                <w:szCs w:val="32"/>
              </w:rPr>
            </w:pPr>
          </w:p>
        </w:tc>
        <w:tc>
          <w:tcPr>
            <w:tcW w:w="6603" w:type="dxa"/>
            <w:vAlign w:val="center"/>
          </w:tcPr>
          <w:p w14:paraId="520DF258">
            <w:pPr>
              <w:spacing w:line="400" w:lineRule="exact"/>
              <w:rPr>
                <w:rFonts w:hint="eastAsia" w:ascii="仿宋" w:hAnsi="仿宋" w:eastAsia="仿宋" w:cs="仿宋"/>
                <w:b w:val="0"/>
                <w:bCs/>
                <w:color w:val="000000"/>
                <w:sz w:val="32"/>
                <w:szCs w:val="32"/>
              </w:rPr>
            </w:pPr>
            <w:r>
              <w:rPr>
                <w:rFonts w:hint="eastAsia" w:ascii="仿宋" w:hAnsi="仿宋" w:eastAsia="仿宋" w:cs="仿宋"/>
                <w:b w:val="0"/>
                <w:bCs/>
                <w:color w:val="000000"/>
                <w:sz w:val="32"/>
                <w:szCs w:val="32"/>
              </w:rPr>
              <w:t>消毒两次后方可拆线</w:t>
            </w:r>
          </w:p>
        </w:tc>
        <w:tc>
          <w:tcPr>
            <w:tcW w:w="928" w:type="dxa"/>
            <w:vAlign w:val="center"/>
          </w:tcPr>
          <w:p w14:paraId="3E39CEAF">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6B770296">
            <w:pPr>
              <w:spacing w:line="400" w:lineRule="exact"/>
              <w:jc w:val="center"/>
              <w:rPr>
                <w:rFonts w:hint="eastAsia" w:ascii="仿宋" w:hAnsi="仿宋" w:eastAsia="仿宋" w:cs="仿宋"/>
                <w:b w:val="0"/>
                <w:bCs/>
                <w:sz w:val="32"/>
                <w:szCs w:val="32"/>
              </w:rPr>
            </w:pPr>
          </w:p>
        </w:tc>
      </w:tr>
      <w:tr w14:paraId="39FED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993" w:type="dxa"/>
            <w:vMerge w:val="restart"/>
            <w:vAlign w:val="center"/>
          </w:tcPr>
          <w:p w14:paraId="6A9B57F2">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拆线</w:t>
            </w:r>
          </w:p>
          <w:p w14:paraId="523BA9FA">
            <w:pPr>
              <w:spacing w:line="400" w:lineRule="exact"/>
              <w:jc w:val="center"/>
              <w:rPr>
                <w:rFonts w:hint="eastAsia" w:ascii="仿宋" w:hAnsi="仿宋" w:eastAsia="仿宋" w:cs="仿宋"/>
                <w:b w:val="0"/>
                <w:bCs/>
                <w:sz w:val="32"/>
                <w:szCs w:val="32"/>
              </w:rPr>
            </w:pPr>
          </w:p>
        </w:tc>
        <w:tc>
          <w:tcPr>
            <w:tcW w:w="6603" w:type="dxa"/>
            <w:vAlign w:val="center"/>
          </w:tcPr>
          <w:p w14:paraId="373752F3">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拆线前用镊子检查伤口是否牢固愈合</w:t>
            </w:r>
          </w:p>
        </w:tc>
        <w:tc>
          <w:tcPr>
            <w:tcW w:w="928" w:type="dxa"/>
            <w:vAlign w:val="center"/>
          </w:tcPr>
          <w:p w14:paraId="727E2425">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68102584">
            <w:pPr>
              <w:spacing w:line="400" w:lineRule="exact"/>
              <w:jc w:val="center"/>
              <w:rPr>
                <w:rFonts w:hint="eastAsia" w:ascii="仿宋" w:hAnsi="仿宋" w:eastAsia="仿宋" w:cs="仿宋"/>
                <w:b w:val="0"/>
                <w:bCs/>
                <w:sz w:val="32"/>
                <w:szCs w:val="32"/>
              </w:rPr>
            </w:pPr>
          </w:p>
        </w:tc>
      </w:tr>
      <w:tr w14:paraId="08FBE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993" w:type="dxa"/>
            <w:vMerge w:val="continue"/>
            <w:vAlign w:val="center"/>
          </w:tcPr>
          <w:p w14:paraId="0B11D379">
            <w:pPr>
              <w:spacing w:line="400" w:lineRule="exact"/>
              <w:jc w:val="center"/>
              <w:rPr>
                <w:rFonts w:hint="eastAsia" w:ascii="仿宋" w:hAnsi="仿宋" w:eastAsia="仿宋" w:cs="仿宋"/>
                <w:b w:val="0"/>
                <w:bCs/>
                <w:sz w:val="32"/>
                <w:szCs w:val="32"/>
              </w:rPr>
            </w:pPr>
          </w:p>
        </w:tc>
        <w:tc>
          <w:tcPr>
            <w:tcW w:w="6603" w:type="dxa"/>
            <w:vAlign w:val="center"/>
          </w:tcPr>
          <w:p w14:paraId="0F572032">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用镊子轻提线头</w:t>
            </w:r>
          </w:p>
        </w:tc>
        <w:tc>
          <w:tcPr>
            <w:tcW w:w="928" w:type="dxa"/>
            <w:vAlign w:val="center"/>
          </w:tcPr>
          <w:p w14:paraId="0DA52975">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6F33AA0A">
            <w:pPr>
              <w:spacing w:line="400" w:lineRule="exact"/>
              <w:jc w:val="center"/>
              <w:rPr>
                <w:rFonts w:hint="eastAsia" w:ascii="仿宋" w:hAnsi="仿宋" w:eastAsia="仿宋" w:cs="仿宋"/>
                <w:b w:val="0"/>
                <w:bCs/>
                <w:sz w:val="32"/>
                <w:szCs w:val="32"/>
              </w:rPr>
            </w:pPr>
          </w:p>
        </w:tc>
      </w:tr>
      <w:tr w14:paraId="0F8D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993" w:type="dxa"/>
            <w:vMerge w:val="continue"/>
            <w:vAlign w:val="center"/>
          </w:tcPr>
          <w:p w14:paraId="763852F5">
            <w:pPr>
              <w:spacing w:line="400" w:lineRule="exact"/>
              <w:jc w:val="center"/>
              <w:rPr>
                <w:rFonts w:hint="eastAsia" w:ascii="仿宋" w:hAnsi="仿宋" w:eastAsia="仿宋" w:cs="仿宋"/>
                <w:b w:val="0"/>
                <w:bCs/>
                <w:sz w:val="32"/>
                <w:szCs w:val="32"/>
              </w:rPr>
            </w:pPr>
          </w:p>
        </w:tc>
        <w:tc>
          <w:tcPr>
            <w:tcW w:w="6603" w:type="dxa"/>
            <w:vAlign w:val="center"/>
          </w:tcPr>
          <w:p w14:paraId="78F6498A">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用线剪将线头下方暴露丝线剪断</w:t>
            </w:r>
          </w:p>
        </w:tc>
        <w:tc>
          <w:tcPr>
            <w:tcW w:w="928" w:type="dxa"/>
            <w:vAlign w:val="center"/>
          </w:tcPr>
          <w:p w14:paraId="08C7F40B">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6B0A126D">
            <w:pPr>
              <w:spacing w:line="400" w:lineRule="exact"/>
              <w:jc w:val="center"/>
              <w:rPr>
                <w:rFonts w:hint="eastAsia" w:ascii="仿宋" w:hAnsi="仿宋" w:eastAsia="仿宋" w:cs="仿宋"/>
                <w:b w:val="0"/>
                <w:bCs/>
                <w:sz w:val="32"/>
                <w:szCs w:val="32"/>
              </w:rPr>
            </w:pPr>
          </w:p>
        </w:tc>
      </w:tr>
      <w:tr w14:paraId="4B048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993" w:type="dxa"/>
            <w:vMerge w:val="continue"/>
            <w:vAlign w:val="center"/>
          </w:tcPr>
          <w:p w14:paraId="6D665D37">
            <w:pPr>
              <w:spacing w:line="400" w:lineRule="exact"/>
              <w:jc w:val="center"/>
              <w:rPr>
                <w:rFonts w:hint="eastAsia" w:ascii="仿宋" w:hAnsi="仿宋" w:eastAsia="仿宋" w:cs="仿宋"/>
                <w:b w:val="0"/>
                <w:bCs/>
                <w:sz w:val="32"/>
                <w:szCs w:val="32"/>
              </w:rPr>
            </w:pPr>
          </w:p>
        </w:tc>
        <w:tc>
          <w:tcPr>
            <w:tcW w:w="6603" w:type="dxa"/>
            <w:vAlign w:val="center"/>
          </w:tcPr>
          <w:p w14:paraId="1DE0D42B">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拆完线后再用酒精棉球擦拭一次</w:t>
            </w:r>
          </w:p>
        </w:tc>
        <w:tc>
          <w:tcPr>
            <w:tcW w:w="928" w:type="dxa"/>
            <w:vAlign w:val="center"/>
          </w:tcPr>
          <w:p w14:paraId="657F6EE4">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62A4181D">
            <w:pPr>
              <w:spacing w:line="400" w:lineRule="exact"/>
              <w:jc w:val="center"/>
              <w:rPr>
                <w:rFonts w:hint="eastAsia" w:ascii="仿宋" w:hAnsi="仿宋" w:eastAsia="仿宋" w:cs="仿宋"/>
                <w:b w:val="0"/>
                <w:bCs/>
                <w:sz w:val="32"/>
                <w:szCs w:val="32"/>
              </w:rPr>
            </w:pPr>
          </w:p>
        </w:tc>
      </w:tr>
      <w:tr w14:paraId="02722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993" w:type="dxa"/>
            <w:vMerge w:val="continue"/>
            <w:vAlign w:val="center"/>
          </w:tcPr>
          <w:p w14:paraId="72962C90">
            <w:pPr>
              <w:spacing w:line="400" w:lineRule="exact"/>
              <w:jc w:val="center"/>
              <w:rPr>
                <w:rFonts w:hint="eastAsia" w:ascii="仿宋" w:hAnsi="仿宋" w:eastAsia="仿宋" w:cs="仿宋"/>
                <w:b w:val="0"/>
                <w:bCs/>
                <w:sz w:val="32"/>
                <w:szCs w:val="32"/>
              </w:rPr>
            </w:pPr>
          </w:p>
        </w:tc>
        <w:tc>
          <w:tcPr>
            <w:tcW w:w="6603" w:type="dxa"/>
            <w:vAlign w:val="center"/>
          </w:tcPr>
          <w:p w14:paraId="41CC3729">
            <w:pPr>
              <w:spacing w:line="400" w:lineRule="exact"/>
              <w:rPr>
                <w:rFonts w:hint="eastAsia" w:ascii="仿宋" w:hAnsi="仿宋" w:eastAsia="仿宋" w:cs="仿宋"/>
                <w:b w:val="0"/>
                <w:bCs/>
                <w:sz w:val="32"/>
                <w:szCs w:val="32"/>
              </w:rPr>
            </w:pPr>
            <w:r>
              <w:rPr>
                <w:rFonts w:hint="eastAsia" w:ascii="仿宋" w:hAnsi="仿宋" w:eastAsia="仿宋" w:cs="仿宋"/>
                <w:b w:val="0"/>
                <w:bCs/>
                <w:color w:val="000000"/>
                <w:sz w:val="32"/>
                <w:szCs w:val="32"/>
              </w:rPr>
              <w:t>覆盖、固定敷料：覆盖消毒纱布及胶布粘贴方向正确</w:t>
            </w:r>
          </w:p>
        </w:tc>
        <w:tc>
          <w:tcPr>
            <w:tcW w:w="928" w:type="dxa"/>
            <w:vAlign w:val="center"/>
          </w:tcPr>
          <w:p w14:paraId="4405C8AE">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7940AFA8">
            <w:pPr>
              <w:spacing w:line="400" w:lineRule="exact"/>
              <w:jc w:val="center"/>
              <w:rPr>
                <w:rFonts w:hint="eastAsia" w:ascii="仿宋" w:hAnsi="仿宋" w:eastAsia="仿宋" w:cs="仿宋"/>
                <w:b w:val="0"/>
                <w:bCs/>
                <w:sz w:val="32"/>
                <w:szCs w:val="32"/>
              </w:rPr>
            </w:pPr>
          </w:p>
        </w:tc>
      </w:tr>
      <w:tr w14:paraId="6DA5E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993" w:type="dxa"/>
            <w:vMerge w:val="restart"/>
            <w:vAlign w:val="center"/>
          </w:tcPr>
          <w:p w14:paraId="79BB7BFD">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综合</w:t>
            </w:r>
          </w:p>
          <w:p w14:paraId="1092A6CC">
            <w:pPr>
              <w:spacing w:line="400" w:lineRule="exact"/>
              <w:jc w:val="center"/>
              <w:rPr>
                <w:rFonts w:hint="eastAsia" w:ascii="仿宋" w:hAnsi="仿宋" w:eastAsia="仿宋" w:cs="仿宋"/>
                <w:b w:val="0"/>
                <w:bCs/>
                <w:sz w:val="32"/>
                <w:szCs w:val="32"/>
              </w:rPr>
            </w:pPr>
          </w:p>
        </w:tc>
        <w:tc>
          <w:tcPr>
            <w:tcW w:w="6603" w:type="dxa"/>
            <w:vAlign w:val="center"/>
          </w:tcPr>
          <w:p w14:paraId="33344B9D">
            <w:pPr>
              <w:spacing w:line="400" w:lineRule="exact"/>
              <w:rPr>
                <w:rFonts w:hint="eastAsia" w:ascii="仿宋" w:hAnsi="仿宋" w:eastAsia="仿宋" w:cs="仿宋"/>
                <w:b w:val="0"/>
                <w:bCs/>
                <w:sz w:val="32"/>
                <w:szCs w:val="32"/>
              </w:rPr>
            </w:pPr>
            <w:r>
              <w:rPr>
                <w:rFonts w:hint="eastAsia" w:ascii="仿宋" w:hAnsi="仿宋" w:eastAsia="仿宋" w:cs="仿宋"/>
                <w:b w:val="0"/>
                <w:bCs/>
                <w:color w:val="000000"/>
                <w:sz w:val="32"/>
                <w:szCs w:val="32"/>
              </w:rPr>
              <w:t>储物槽及棉球槽及持物钳不能拿到床前操作</w:t>
            </w:r>
          </w:p>
        </w:tc>
        <w:tc>
          <w:tcPr>
            <w:tcW w:w="928" w:type="dxa"/>
            <w:vAlign w:val="center"/>
          </w:tcPr>
          <w:p w14:paraId="217C869B">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081FD9CA">
            <w:pPr>
              <w:spacing w:line="400" w:lineRule="exact"/>
              <w:jc w:val="center"/>
              <w:rPr>
                <w:rFonts w:hint="eastAsia" w:ascii="仿宋" w:hAnsi="仿宋" w:eastAsia="仿宋" w:cs="仿宋"/>
                <w:b w:val="0"/>
                <w:bCs/>
                <w:sz w:val="32"/>
                <w:szCs w:val="32"/>
              </w:rPr>
            </w:pPr>
          </w:p>
        </w:tc>
      </w:tr>
      <w:tr w14:paraId="32CBB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 w:hRule="atLeast"/>
        </w:trPr>
        <w:tc>
          <w:tcPr>
            <w:tcW w:w="993" w:type="dxa"/>
            <w:vMerge w:val="continue"/>
            <w:vAlign w:val="center"/>
          </w:tcPr>
          <w:p w14:paraId="77164375">
            <w:pPr>
              <w:spacing w:line="400" w:lineRule="exact"/>
              <w:jc w:val="center"/>
              <w:rPr>
                <w:rFonts w:hint="eastAsia" w:ascii="仿宋" w:hAnsi="仿宋" w:eastAsia="仿宋" w:cs="仿宋"/>
                <w:b w:val="0"/>
                <w:bCs/>
                <w:sz w:val="32"/>
                <w:szCs w:val="32"/>
              </w:rPr>
            </w:pPr>
          </w:p>
        </w:tc>
        <w:tc>
          <w:tcPr>
            <w:tcW w:w="6603" w:type="dxa"/>
            <w:vAlign w:val="center"/>
          </w:tcPr>
          <w:p w14:paraId="714A36F0">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污染物品不能越过台上的无菌物品</w:t>
            </w:r>
          </w:p>
        </w:tc>
        <w:tc>
          <w:tcPr>
            <w:tcW w:w="928" w:type="dxa"/>
            <w:vAlign w:val="center"/>
          </w:tcPr>
          <w:p w14:paraId="033D1AF1">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6A716572">
            <w:pPr>
              <w:spacing w:line="400" w:lineRule="exact"/>
              <w:jc w:val="center"/>
              <w:rPr>
                <w:rFonts w:hint="eastAsia" w:ascii="仿宋" w:hAnsi="仿宋" w:eastAsia="仿宋" w:cs="仿宋"/>
                <w:b w:val="0"/>
                <w:bCs/>
                <w:sz w:val="32"/>
                <w:szCs w:val="32"/>
              </w:rPr>
            </w:pPr>
          </w:p>
        </w:tc>
      </w:tr>
      <w:tr w14:paraId="41DD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trPr>
        <w:tc>
          <w:tcPr>
            <w:tcW w:w="993" w:type="dxa"/>
            <w:vMerge w:val="continue"/>
            <w:vAlign w:val="center"/>
          </w:tcPr>
          <w:p w14:paraId="48CF172F">
            <w:pPr>
              <w:spacing w:line="400" w:lineRule="exact"/>
              <w:jc w:val="center"/>
              <w:rPr>
                <w:rFonts w:hint="eastAsia" w:ascii="仿宋" w:hAnsi="仿宋" w:eastAsia="仿宋" w:cs="仿宋"/>
                <w:b w:val="0"/>
                <w:bCs/>
                <w:sz w:val="32"/>
                <w:szCs w:val="32"/>
              </w:rPr>
            </w:pPr>
          </w:p>
        </w:tc>
        <w:tc>
          <w:tcPr>
            <w:tcW w:w="6603" w:type="dxa"/>
            <w:vAlign w:val="center"/>
          </w:tcPr>
          <w:p w14:paraId="6C7F5EEF">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把持器械姿势正确</w:t>
            </w:r>
          </w:p>
        </w:tc>
        <w:tc>
          <w:tcPr>
            <w:tcW w:w="928" w:type="dxa"/>
            <w:vAlign w:val="center"/>
          </w:tcPr>
          <w:p w14:paraId="3CBAC4A1">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5</w:t>
            </w:r>
          </w:p>
        </w:tc>
        <w:tc>
          <w:tcPr>
            <w:tcW w:w="962" w:type="dxa"/>
            <w:vAlign w:val="center"/>
          </w:tcPr>
          <w:p w14:paraId="6FAA91F9">
            <w:pPr>
              <w:spacing w:line="400" w:lineRule="exact"/>
              <w:jc w:val="center"/>
              <w:rPr>
                <w:rFonts w:hint="eastAsia" w:ascii="仿宋" w:hAnsi="仿宋" w:eastAsia="仿宋" w:cs="仿宋"/>
                <w:b w:val="0"/>
                <w:bCs/>
                <w:sz w:val="32"/>
                <w:szCs w:val="32"/>
              </w:rPr>
            </w:pPr>
          </w:p>
        </w:tc>
      </w:tr>
      <w:tr w14:paraId="18BF9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993" w:type="dxa"/>
            <w:vMerge w:val="restart"/>
            <w:vAlign w:val="center"/>
          </w:tcPr>
          <w:p w14:paraId="7FD78C23">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人文关怀</w:t>
            </w:r>
          </w:p>
          <w:p w14:paraId="224DA4E7">
            <w:pPr>
              <w:spacing w:line="400" w:lineRule="exact"/>
              <w:jc w:val="center"/>
              <w:rPr>
                <w:rFonts w:hint="eastAsia" w:ascii="仿宋" w:hAnsi="仿宋" w:eastAsia="仿宋" w:cs="仿宋"/>
                <w:b w:val="0"/>
                <w:bCs/>
                <w:sz w:val="32"/>
                <w:szCs w:val="32"/>
              </w:rPr>
            </w:pPr>
          </w:p>
        </w:tc>
        <w:tc>
          <w:tcPr>
            <w:tcW w:w="6603" w:type="dxa"/>
            <w:vAlign w:val="center"/>
          </w:tcPr>
          <w:p w14:paraId="27C94A9B">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操作时需询问患者伤口感觉，交代患者操作后注意事项</w:t>
            </w:r>
          </w:p>
        </w:tc>
        <w:tc>
          <w:tcPr>
            <w:tcW w:w="928" w:type="dxa"/>
            <w:vAlign w:val="center"/>
          </w:tcPr>
          <w:p w14:paraId="1FE812B4">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2</w:t>
            </w:r>
          </w:p>
        </w:tc>
        <w:tc>
          <w:tcPr>
            <w:tcW w:w="962" w:type="dxa"/>
            <w:vAlign w:val="center"/>
          </w:tcPr>
          <w:p w14:paraId="359857BB">
            <w:pPr>
              <w:spacing w:line="400" w:lineRule="exact"/>
              <w:jc w:val="center"/>
              <w:rPr>
                <w:rFonts w:hint="eastAsia" w:ascii="仿宋" w:hAnsi="仿宋" w:eastAsia="仿宋" w:cs="仿宋"/>
                <w:b w:val="0"/>
                <w:bCs/>
                <w:sz w:val="32"/>
                <w:szCs w:val="32"/>
              </w:rPr>
            </w:pPr>
          </w:p>
        </w:tc>
      </w:tr>
      <w:tr w14:paraId="4A237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993" w:type="dxa"/>
            <w:vMerge w:val="continue"/>
            <w:vAlign w:val="center"/>
          </w:tcPr>
          <w:p w14:paraId="64C14E23">
            <w:pPr>
              <w:spacing w:line="400" w:lineRule="exact"/>
              <w:jc w:val="center"/>
              <w:rPr>
                <w:rFonts w:hint="eastAsia" w:ascii="仿宋" w:hAnsi="仿宋" w:eastAsia="仿宋" w:cs="仿宋"/>
                <w:b w:val="0"/>
                <w:bCs/>
                <w:sz w:val="32"/>
                <w:szCs w:val="32"/>
              </w:rPr>
            </w:pPr>
          </w:p>
        </w:tc>
        <w:tc>
          <w:tcPr>
            <w:tcW w:w="6603" w:type="dxa"/>
            <w:vAlign w:val="center"/>
          </w:tcPr>
          <w:p w14:paraId="7D03EB1E">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完毕后覆盖好衣、被服</w:t>
            </w:r>
          </w:p>
        </w:tc>
        <w:tc>
          <w:tcPr>
            <w:tcW w:w="928" w:type="dxa"/>
            <w:vAlign w:val="center"/>
          </w:tcPr>
          <w:p w14:paraId="348BE5B1">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3</w:t>
            </w:r>
          </w:p>
        </w:tc>
        <w:tc>
          <w:tcPr>
            <w:tcW w:w="962" w:type="dxa"/>
            <w:vAlign w:val="center"/>
          </w:tcPr>
          <w:p w14:paraId="70D5B3EF">
            <w:pPr>
              <w:spacing w:line="400" w:lineRule="exact"/>
              <w:jc w:val="center"/>
              <w:rPr>
                <w:rFonts w:hint="eastAsia" w:ascii="仿宋" w:hAnsi="仿宋" w:eastAsia="仿宋" w:cs="仿宋"/>
                <w:b w:val="0"/>
                <w:bCs/>
                <w:sz w:val="32"/>
                <w:szCs w:val="32"/>
              </w:rPr>
            </w:pPr>
          </w:p>
        </w:tc>
      </w:tr>
      <w:tr w14:paraId="72DA6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93" w:type="dxa"/>
            <w:vAlign w:val="center"/>
          </w:tcPr>
          <w:p w14:paraId="2DC642CB">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总分</w:t>
            </w:r>
          </w:p>
          <w:p w14:paraId="0B00A8D3">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100</w:t>
            </w:r>
          </w:p>
        </w:tc>
        <w:tc>
          <w:tcPr>
            <w:tcW w:w="6603" w:type="dxa"/>
            <w:vAlign w:val="center"/>
          </w:tcPr>
          <w:p w14:paraId="5CF97278">
            <w:pPr>
              <w:spacing w:line="400" w:lineRule="exact"/>
              <w:rPr>
                <w:rFonts w:hint="eastAsia" w:ascii="仿宋" w:hAnsi="仿宋" w:eastAsia="仿宋" w:cs="仿宋"/>
                <w:b w:val="0"/>
                <w:bCs/>
                <w:sz w:val="32"/>
                <w:szCs w:val="32"/>
              </w:rPr>
            </w:pPr>
            <w:r>
              <w:rPr>
                <w:rFonts w:hint="eastAsia" w:ascii="仿宋" w:hAnsi="仿宋" w:eastAsia="仿宋" w:cs="仿宋"/>
                <w:b w:val="0"/>
                <w:bCs/>
                <w:sz w:val="32"/>
                <w:szCs w:val="32"/>
              </w:rPr>
              <w:t>备注：违反无菌观念最高可倒扣2分</w:t>
            </w:r>
          </w:p>
        </w:tc>
        <w:tc>
          <w:tcPr>
            <w:tcW w:w="928" w:type="dxa"/>
            <w:vAlign w:val="center"/>
          </w:tcPr>
          <w:p w14:paraId="4A2E21F5">
            <w:pPr>
              <w:spacing w:line="40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100</w:t>
            </w:r>
          </w:p>
        </w:tc>
        <w:tc>
          <w:tcPr>
            <w:tcW w:w="962" w:type="dxa"/>
            <w:vAlign w:val="center"/>
          </w:tcPr>
          <w:p w14:paraId="3F8A1E99">
            <w:pPr>
              <w:spacing w:line="400" w:lineRule="exact"/>
              <w:jc w:val="center"/>
              <w:rPr>
                <w:rFonts w:hint="eastAsia" w:ascii="仿宋" w:hAnsi="仿宋" w:eastAsia="仿宋" w:cs="仿宋"/>
                <w:b w:val="0"/>
                <w:bCs/>
                <w:sz w:val="32"/>
                <w:szCs w:val="32"/>
              </w:rPr>
            </w:pPr>
          </w:p>
        </w:tc>
      </w:tr>
    </w:tbl>
    <w:p w14:paraId="47C134CD">
      <w:pPr>
        <w:rPr>
          <w:rFonts w:hint="eastAsia" w:ascii="仿宋" w:hAnsi="仿宋" w:eastAsia="仿宋" w:cs="仿宋"/>
          <w:sz w:val="32"/>
          <w:szCs w:val="32"/>
          <w:lang w:val="en-US" w:eastAsia="zh-CN"/>
        </w:rPr>
      </w:pPr>
      <w:r>
        <w:rPr>
          <w:rFonts w:hint="eastAsia" w:ascii="仿宋" w:hAnsi="仿宋" w:eastAsia="仿宋" w:cs="仿宋"/>
          <w:sz w:val="32"/>
          <w:szCs w:val="32"/>
        </w:rPr>
        <w:t>考官签名：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      日期：</w:t>
      </w:r>
      <w:r>
        <w:rPr>
          <w:rFonts w:hint="eastAsia" w:ascii="仿宋" w:hAnsi="仿宋" w:eastAsia="仿宋" w:cs="仿宋"/>
          <w:sz w:val="32"/>
          <w:szCs w:val="32"/>
          <w:u w:val="single"/>
          <w:lang w:val="en-US" w:eastAsia="zh-CN"/>
        </w:rPr>
        <w:t xml:space="preserve">                  </w:t>
      </w:r>
    </w:p>
    <w:p w14:paraId="168C57CD">
      <w:pPr>
        <w:jc w:val="center"/>
        <w:rPr>
          <w:rFonts w:hint="eastAsia" w:ascii="仿宋" w:hAnsi="仿宋" w:eastAsia="仿宋" w:cs="仿宋"/>
          <w:sz w:val="32"/>
          <w:szCs w:val="32"/>
        </w:rPr>
      </w:pPr>
    </w:p>
    <w:p w14:paraId="72469D84">
      <w:pPr>
        <w:jc w:val="center"/>
        <w:rPr>
          <w:rFonts w:hint="eastAsia" w:ascii="仿宋" w:hAnsi="仿宋" w:eastAsia="仿宋" w:cs="仿宋"/>
          <w:sz w:val="32"/>
          <w:szCs w:val="32"/>
        </w:rPr>
      </w:pPr>
    </w:p>
    <w:p w14:paraId="5C4ADEB4">
      <w:pPr>
        <w:jc w:val="center"/>
        <w:rPr>
          <w:rFonts w:hint="eastAsia" w:ascii="仿宋" w:hAnsi="仿宋" w:eastAsia="仿宋" w:cs="仿宋"/>
          <w:sz w:val="32"/>
          <w:szCs w:val="32"/>
        </w:rPr>
      </w:pPr>
    </w:p>
    <w:p w14:paraId="14CB2D55">
      <w:pPr>
        <w:widowControl/>
        <w:jc w:val="left"/>
        <w:rPr>
          <w:rFonts w:hint="eastAsia" w:ascii="仿宋" w:hAnsi="仿宋" w:eastAsia="仿宋" w:cs="仿宋"/>
          <w:sz w:val="32"/>
          <w:szCs w:val="32"/>
        </w:rPr>
      </w:pPr>
      <w:bookmarkStart w:id="36" w:name="_Hlk61875608"/>
    </w:p>
    <w:p w14:paraId="07B73BEA">
      <w:pPr>
        <w:widowControl/>
        <w:jc w:val="left"/>
        <w:rPr>
          <w:rFonts w:hint="eastAsia" w:ascii="仿宋" w:hAnsi="仿宋" w:eastAsia="仿宋" w:cs="仿宋"/>
          <w:sz w:val="32"/>
          <w:szCs w:val="32"/>
        </w:rPr>
      </w:pPr>
    </w:p>
    <w:p w14:paraId="61673826">
      <w:pPr>
        <w:widowControl/>
        <w:jc w:val="left"/>
        <w:rPr>
          <w:rFonts w:hint="eastAsia" w:ascii="仿宋" w:hAnsi="仿宋" w:eastAsia="仿宋" w:cs="仿宋"/>
          <w:sz w:val="32"/>
          <w:szCs w:val="32"/>
        </w:rPr>
      </w:pPr>
    </w:p>
    <w:p w14:paraId="1B1240AF">
      <w:pPr>
        <w:widowControl/>
        <w:jc w:val="left"/>
        <w:rPr>
          <w:rFonts w:hint="eastAsia" w:ascii="仿宋" w:hAnsi="仿宋" w:eastAsia="仿宋" w:cs="仿宋"/>
          <w:sz w:val="32"/>
          <w:szCs w:val="32"/>
        </w:rPr>
      </w:pPr>
    </w:p>
    <w:p w14:paraId="4CE3DF5C">
      <w:pPr>
        <w:widowControl/>
        <w:jc w:val="left"/>
        <w:rPr>
          <w:rFonts w:hint="eastAsia" w:ascii="仿宋" w:hAnsi="仿宋" w:eastAsia="仿宋" w:cs="仿宋"/>
          <w:sz w:val="32"/>
          <w:szCs w:val="32"/>
        </w:rPr>
      </w:pPr>
    </w:p>
    <w:p w14:paraId="1A640BDB">
      <w:pPr>
        <w:widowControl/>
        <w:jc w:val="left"/>
        <w:rPr>
          <w:rFonts w:hint="eastAsia" w:ascii="仿宋" w:hAnsi="仿宋" w:eastAsia="仿宋" w:cs="仿宋"/>
          <w:sz w:val="32"/>
          <w:szCs w:val="32"/>
        </w:rPr>
      </w:pPr>
    </w:p>
    <w:p w14:paraId="2381D94E">
      <w:pPr>
        <w:widowControl/>
        <w:jc w:val="left"/>
        <w:rPr>
          <w:rFonts w:hint="eastAsia" w:ascii="仿宋" w:hAnsi="仿宋" w:eastAsia="仿宋" w:cs="仿宋"/>
          <w:sz w:val="32"/>
          <w:szCs w:val="32"/>
        </w:rPr>
      </w:pPr>
    </w:p>
    <w:p w14:paraId="490A11A1">
      <w:pPr>
        <w:widowControl/>
        <w:jc w:val="left"/>
        <w:rPr>
          <w:rFonts w:hint="eastAsia" w:ascii="仿宋" w:hAnsi="仿宋" w:eastAsia="仿宋" w:cs="仿宋"/>
          <w:sz w:val="32"/>
          <w:szCs w:val="32"/>
        </w:rPr>
      </w:pPr>
    </w:p>
    <w:p w14:paraId="558D7B19">
      <w:pPr>
        <w:widowControl/>
        <w:jc w:val="left"/>
        <w:rPr>
          <w:rFonts w:hint="eastAsia" w:ascii="仿宋" w:hAnsi="仿宋" w:eastAsia="仿宋" w:cs="仿宋"/>
          <w:sz w:val="32"/>
          <w:szCs w:val="32"/>
        </w:rPr>
      </w:pPr>
    </w:p>
    <w:p w14:paraId="12C4CEEB">
      <w:pPr>
        <w:widowControl/>
        <w:jc w:val="left"/>
        <w:rPr>
          <w:rFonts w:hint="eastAsia" w:ascii="仿宋" w:hAnsi="仿宋" w:eastAsia="仿宋" w:cs="仿宋"/>
          <w:sz w:val="32"/>
          <w:szCs w:val="32"/>
        </w:rPr>
      </w:pPr>
    </w:p>
    <w:p w14:paraId="7BC24C48">
      <w:pPr>
        <w:widowControl/>
        <w:jc w:val="left"/>
        <w:rPr>
          <w:rFonts w:hint="eastAsia" w:ascii="仿宋" w:hAnsi="仿宋" w:eastAsia="仿宋" w:cs="仿宋"/>
          <w:sz w:val="32"/>
          <w:szCs w:val="32"/>
        </w:rPr>
      </w:pPr>
    </w:p>
    <w:p w14:paraId="0429D839">
      <w:pPr>
        <w:widowControl/>
        <w:jc w:val="left"/>
        <w:rPr>
          <w:rFonts w:hint="eastAsia" w:ascii="仿宋" w:hAnsi="仿宋" w:eastAsia="仿宋" w:cs="仿宋"/>
          <w:sz w:val="32"/>
          <w:szCs w:val="32"/>
        </w:rPr>
      </w:pPr>
    </w:p>
    <w:p w14:paraId="0218E2F4">
      <w:pPr>
        <w:widowControl/>
        <w:jc w:val="left"/>
        <w:rPr>
          <w:rFonts w:hint="eastAsia" w:ascii="仿宋" w:hAnsi="仿宋" w:eastAsia="仿宋" w:cs="仿宋"/>
          <w:sz w:val="32"/>
          <w:szCs w:val="32"/>
        </w:rPr>
      </w:pPr>
    </w:p>
    <w:p w14:paraId="66E19301">
      <w:pPr>
        <w:widowControl/>
        <w:jc w:val="left"/>
        <w:rPr>
          <w:rFonts w:hint="eastAsia" w:ascii="仿宋" w:hAnsi="仿宋" w:eastAsia="仿宋" w:cs="仿宋"/>
          <w:sz w:val="32"/>
          <w:szCs w:val="32"/>
        </w:rPr>
      </w:pPr>
    </w:p>
    <w:p w14:paraId="6D0A305B">
      <w:pPr>
        <w:widowControl/>
        <w:jc w:val="left"/>
        <w:rPr>
          <w:rFonts w:hint="eastAsia" w:ascii="仿宋" w:hAnsi="仿宋" w:eastAsia="仿宋" w:cs="仿宋"/>
          <w:sz w:val="32"/>
          <w:szCs w:val="32"/>
        </w:rPr>
      </w:pPr>
    </w:p>
    <w:p w14:paraId="38599EFC">
      <w:pPr>
        <w:widowControl/>
        <w:jc w:val="left"/>
        <w:rPr>
          <w:rFonts w:hint="eastAsia" w:ascii="仿宋" w:hAnsi="仿宋" w:eastAsia="仿宋" w:cs="仿宋"/>
          <w:sz w:val="32"/>
          <w:szCs w:val="32"/>
        </w:rPr>
      </w:pPr>
    </w:p>
    <w:p w14:paraId="36AE176F">
      <w:pPr>
        <w:snapToGrid w:val="0"/>
        <w:jc w:val="center"/>
        <w:outlineLvl w:val="1"/>
        <w:rPr>
          <w:rFonts w:ascii="黑体" w:hAnsi="黑体" w:eastAsia="黑体"/>
          <w:b w:val="0"/>
          <w:bCs/>
          <w:sz w:val="36"/>
          <w:szCs w:val="36"/>
        </w:rPr>
      </w:pPr>
      <w:bookmarkStart w:id="37" w:name="_Toc17296"/>
      <w:r>
        <w:rPr>
          <w:rFonts w:hint="eastAsia" w:ascii="黑体" w:hAnsi="黑体" w:eastAsia="黑体" w:cs="黑体"/>
          <w:b w:val="0"/>
          <w:bCs/>
          <w:sz w:val="36"/>
          <w:szCs w:val="36"/>
        </w:rPr>
        <w:t>备物要求</w:t>
      </w:r>
      <w:bookmarkEnd w:id="37"/>
    </w:p>
    <w:tbl>
      <w:tblPr>
        <w:tblStyle w:val="6"/>
        <w:tblpPr w:leftFromText="180" w:rightFromText="180" w:vertAnchor="page" w:horzAnchor="page" w:tblpX="1767" w:tblpY="2724"/>
        <w:tblW w:w="8661" w:type="dxa"/>
        <w:tblInd w:w="0" w:type="dxa"/>
        <w:tblLayout w:type="fixed"/>
        <w:tblCellMar>
          <w:top w:w="0" w:type="dxa"/>
          <w:left w:w="108" w:type="dxa"/>
          <w:bottom w:w="0" w:type="dxa"/>
          <w:right w:w="108" w:type="dxa"/>
        </w:tblCellMar>
      </w:tblPr>
      <w:tblGrid>
        <w:gridCol w:w="1748"/>
        <w:gridCol w:w="5516"/>
        <w:gridCol w:w="1397"/>
      </w:tblGrid>
      <w:tr w14:paraId="439FA2D0">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26E1">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类别</w:t>
            </w: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038E">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具体要求</w:t>
            </w: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575B">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数量</w:t>
            </w:r>
          </w:p>
        </w:tc>
      </w:tr>
      <w:tr w14:paraId="11FEF927">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208F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D9D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81F11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w:t>
            </w:r>
          </w:p>
          <w:p w14:paraId="545A400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w:t>
            </w:r>
          </w:p>
        </w:tc>
      </w:tr>
      <w:tr w14:paraId="1CE320FA">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0A02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A62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C83E1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11559D6A">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7771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A8C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549EA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07592D1C">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0B5E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5EB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007B4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bl>
    <w:p w14:paraId="30524422">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14:paraId="3F3575F8">
      <w:pPr>
        <w:jc w:val="center"/>
        <w:outlineLvl w:val="0"/>
        <w:rPr>
          <w:rFonts w:hint="eastAsia" w:ascii="黑体" w:hAnsi="黑体" w:eastAsia="黑体" w:cs="黑体"/>
          <w:b w:val="0"/>
          <w:bCs w:val="0"/>
          <w:sz w:val="36"/>
          <w:szCs w:val="36"/>
        </w:rPr>
      </w:pPr>
      <w:bookmarkStart w:id="38" w:name="_Toc25663"/>
      <w:r>
        <w:rPr>
          <w:rFonts w:hint="eastAsia" w:ascii="黑体" w:hAnsi="黑体" w:eastAsia="黑体" w:cs="黑体"/>
          <w:b w:val="0"/>
          <w:bCs w:val="0"/>
          <w:sz w:val="36"/>
          <w:szCs w:val="36"/>
        </w:rPr>
        <w:t>第</w:t>
      </w:r>
      <w:r>
        <w:rPr>
          <w:rFonts w:hint="eastAsia" w:ascii="黑体" w:hAnsi="黑体" w:eastAsia="黑体" w:cs="黑体"/>
          <w:b w:val="0"/>
          <w:bCs w:val="0"/>
          <w:sz w:val="36"/>
          <w:szCs w:val="36"/>
          <w:lang w:val="en-US" w:eastAsia="zh-CN"/>
        </w:rPr>
        <w:t>八</w:t>
      </w:r>
      <w:r>
        <w:rPr>
          <w:rFonts w:hint="eastAsia" w:ascii="黑体" w:hAnsi="黑体" w:eastAsia="黑体" w:cs="黑体"/>
          <w:b w:val="0"/>
          <w:bCs w:val="0"/>
          <w:sz w:val="36"/>
          <w:szCs w:val="36"/>
        </w:rPr>
        <w:t>站妇产科基本技能</w:t>
      </w:r>
      <w:bookmarkEnd w:id="38"/>
    </w:p>
    <w:p w14:paraId="42F2D8CC">
      <w:pPr>
        <w:jc w:val="center"/>
        <w:outlineLvl w:val="1"/>
        <w:rPr>
          <w:rFonts w:hint="eastAsia" w:ascii="黑体" w:hAnsi="黑体" w:eastAsia="黑体" w:cs="黑体"/>
          <w:bCs/>
          <w:sz w:val="36"/>
          <w:szCs w:val="36"/>
        </w:rPr>
      </w:pPr>
      <w:bookmarkStart w:id="39" w:name="_Toc1466"/>
      <w:r>
        <w:rPr>
          <w:rFonts w:hint="eastAsia" w:ascii="黑体" w:hAnsi="黑体" w:eastAsia="黑体" w:cs="黑体"/>
          <w:b w:val="0"/>
          <w:bCs w:val="0"/>
          <w:sz w:val="36"/>
          <w:szCs w:val="36"/>
        </w:rPr>
        <w:t>题目命制卡</w:t>
      </w:r>
      <w:bookmarkEnd w:id="39"/>
    </w:p>
    <w:bookmarkEnd w:id="36"/>
    <w:tbl>
      <w:tblPr>
        <w:tblStyle w:val="6"/>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229"/>
      </w:tblGrid>
      <w:tr w14:paraId="41A63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14:paraId="22E50E61">
            <w:pPr>
              <w:jc w:val="center"/>
              <w:rPr>
                <w:rFonts w:hint="eastAsia" w:ascii="仿宋" w:hAnsi="仿宋" w:eastAsia="仿宋" w:cs="仿宋"/>
                <w:b w:val="0"/>
                <w:sz w:val="32"/>
                <w:szCs w:val="32"/>
              </w:rPr>
            </w:pPr>
            <w:r>
              <w:rPr>
                <w:rFonts w:hint="eastAsia" w:ascii="仿宋" w:hAnsi="仿宋" w:eastAsia="仿宋" w:cs="仿宋"/>
                <w:sz w:val="32"/>
                <w:szCs w:val="32"/>
              </w:rPr>
              <w:t>项目</w:t>
            </w:r>
          </w:p>
        </w:tc>
        <w:tc>
          <w:tcPr>
            <w:tcW w:w="7229" w:type="dxa"/>
            <w:vAlign w:val="center"/>
          </w:tcPr>
          <w:p w14:paraId="60A186A7">
            <w:pPr>
              <w:jc w:val="center"/>
              <w:rPr>
                <w:rFonts w:hint="eastAsia" w:ascii="仿宋" w:hAnsi="仿宋" w:eastAsia="仿宋" w:cs="仿宋"/>
                <w:b w:val="0"/>
                <w:sz w:val="32"/>
                <w:szCs w:val="32"/>
              </w:rPr>
            </w:pPr>
            <w:r>
              <w:rPr>
                <w:rFonts w:hint="eastAsia" w:ascii="仿宋" w:hAnsi="仿宋" w:eastAsia="仿宋" w:cs="仿宋"/>
                <w:sz w:val="32"/>
                <w:szCs w:val="32"/>
              </w:rPr>
              <w:t>内容</w:t>
            </w:r>
          </w:p>
        </w:tc>
      </w:tr>
      <w:tr w14:paraId="18B48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51" w:type="dxa"/>
            <w:vAlign w:val="center"/>
          </w:tcPr>
          <w:p w14:paraId="74FE4A72">
            <w:pPr>
              <w:jc w:val="center"/>
              <w:rPr>
                <w:rFonts w:hint="eastAsia" w:ascii="仿宋" w:hAnsi="仿宋" w:eastAsia="仿宋" w:cs="仿宋"/>
                <w:b w:val="0"/>
                <w:sz w:val="32"/>
                <w:szCs w:val="32"/>
              </w:rPr>
            </w:pPr>
            <w:r>
              <w:rPr>
                <w:rFonts w:hint="eastAsia" w:ascii="仿宋" w:hAnsi="仿宋" w:eastAsia="仿宋" w:cs="仿宋"/>
                <w:sz w:val="32"/>
                <w:szCs w:val="32"/>
              </w:rPr>
              <w:t>题目类型</w:t>
            </w:r>
          </w:p>
        </w:tc>
        <w:tc>
          <w:tcPr>
            <w:tcW w:w="7229" w:type="dxa"/>
            <w:vAlign w:val="center"/>
          </w:tcPr>
          <w:p w14:paraId="355DC56B">
            <w:pPr>
              <w:jc w:val="left"/>
              <w:rPr>
                <w:rFonts w:hint="eastAsia" w:ascii="仿宋" w:hAnsi="仿宋" w:eastAsia="仿宋" w:cs="仿宋"/>
                <w:b w:val="0"/>
                <w:sz w:val="32"/>
                <w:szCs w:val="32"/>
              </w:rPr>
            </w:pPr>
            <w:r>
              <w:rPr>
                <w:rFonts w:hint="eastAsia" w:ascii="仿宋" w:hAnsi="仿宋" w:eastAsia="仿宋" w:cs="仿宋"/>
                <w:b w:val="0"/>
                <w:sz w:val="32"/>
                <w:szCs w:val="32"/>
              </w:rPr>
              <w:t>■妇产科   ■操作题</w:t>
            </w:r>
          </w:p>
        </w:tc>
      </w:tr>
      <w:tr w14:paraId="1644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14:paraId="063A8E42">
            <w:pPr>
              <w:jc w:val="center"/>
              <w:rPr>
                <w:rFonts w:hint="eastAsia" w:ascii="仿宋" w:hAnsi="仿宋" w:eastAsia="仿宋" w:cs="仿宋"/>
                <w:b w:val="0"/>
                <w:sz w:val="32"/>
                <w:szCs w:val="32"/>
              </w:rPr>
            </w:pPr>
            <w:r>
              <w:rPr>
                <w:rFonts w:hint="eastAsia" w:ascii="仿宋" w:hAnsi="仿宋" w:eastAsia="仿宋" w:cs="仿宋"/>
                <w:sz w:val="32"/>
                <w:szCs w:val="32"/>
              </w:rPr>
              <w:t>完成时间</w:t>
            </w:r>
          </w:p>
        </w:tc>
        <w:tc>
          <w:tcPr>
            <w:tcW w:w="7229" w:type="dxa"/>
            <w:vAlign w:val="center"/>
          </w:tcPr>
          <w:p w14:paraId="11F56438">
            <w:pPr>
              <w:jc w:val="left"/>
              <w:rPr>
                <w:rFonts w:hint="eastAsia" w:ascii="仿宋" w:hAnsi="仿宋" w:eastAsia="仿宋" w:cs="仿宋"/>
                <w:b w:val="0"/>
                <w:sz w:val="32"/>
                <w:szCs w:val="32"/>
              </w:rPr>
            </w:pPr>
            <w:r>
              <w:rPr>
                <w:rFonts w:hint="eastAsia" w:ascii="仿宋" w:hAnsi="仿宋" w:eastAsia="仿宋" w:cs="仿宋"/>
                <w:b w:val="0"/>
                <w:sz w:val="32"/>
                <w:szCs w:val="32"/>
              </w:rPr>
              <w:t>□本题设计完成时间：8分钟</w:t>
            </w:r>
          </w:p>
        </w:tc>
      </w:tr>
      <w:tr w14:paraId="12B38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jc w:val="center"/>
        </w:trPr>
        <w:tc>
          <w:tcPr>
            <w:tcW w:w="1951" w:type="dxa"/>
            <w:vAlign w:val="center"/>
          </w:tcPr>
          <w:p w14:paraId="32856986">
            <w:pPr>
              <w:jc w:val="center"/>
              <w:rPr>
                <w:rFonts w:hint="eastAsia" w:ascii="仿宋" w:hAnsi="仿宋" w:eastAsia="仿宋" w:cs="仿宋"/>
                <w:b w:val="0"/>
                <w:sz w:val="32"/>
                <w:szCs w:val="32"/>
              </w:rPr>
            </w:pPr>
            <w:r>
              <w:rPr>
                <w:rFonts w:hint="eastAsia" w:ascii="仿宋" w:hAnsi="仿宋" w:eastAsia="仿宋" w:cs="仿宋"/>
                <w:sz w:val="32"/>
                <w:szCs w:val="32"/>
              </w:rPr>
              <w:t>题干</w:t>
            </w:r>
          </w:p>
        </w:tc>
        <w:tc>
          <w:tcPr>
            <w:tcW w:w="7229" w:type="dxa"/>
          </w:tcPr>
          <w:p w14:paraId="636D172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（请填写</w:t>
            </w:r>
            <w:r>
              <w:rPr>
                <w:rFonts w:hint="eastAsia" w:ascii="仿宋" w:hAnsi="仿宋" w:eastAsia="仿宋" w:cs="仿宋"/>
                <w:b w:val="0"/>
                <w:sz w:val="32"/>
                <w:szCs w:val="32"/>
                <w:lang w:eastAsia="zh-CN"/>
              </w:rPr>
              <w:t>试题</w:t>
            </w:r>
            <w:r>
              <w:rPr>
                <w:rFonts w:hint="eastAsia" w:ascii="仿宋" w:hAnsi="仿宋" w:eastAsia="仿宋" w:cs="仿宋"/>
                <w:b w:val="0"/>
                <w:sz w:val="32"/>
                <w:szCs w:val="32"/>
              </w:rPr>
              <w:t>的题干，字数尽量不超过100字，要求简单明了，不容易产生歧义）</w:t>
            </w:r>
          </w:p>
          <w:p w14:paraId="2669EAA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姚某，女，26岁，因“下腹痛2小时”就诊，2017年B超检查发现右侧卵巢畸胎瘤，约5*5cm。</w:t>
            </w:r>
          </w:p>
        </w:tc>
      </w:tr>
      <w:tr w14:paraId="2013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14:paraId="157ECF39">
            <w:pPr>
              <w:jc w:val="center"/>
              <w:rPr>
                <w:rFonts w:hint="eastAsia" w:ascii="仿宋" w:hAnsi="仿宋" w:eastAsia="仿宋" w:cs="仿宋"/>
                <w:b w:val="0"/>
                <w:sz w:val="32"/>
                <w:szCs w:val="32"/>
              </w:rPr>
            </w:pPr>
            <w:r>
              <w:rPr>
                <w:rFonts w:hint="eastAsia" w:ascii="仿宋" w:hAnsi="仿宋" w:eastAsia="仿宋" w:cs="仿宋"/>
                <w:b w:val="0"/>
                <w:sz w:val="32"/>
                <w:szCs w:val="32"/>
              </w:rPr>
              <w:t>要求</w:t>
            </w:r>
          </w:p>
        </w:tc>
        <w:tc>
          <w:tcPr>
            <w:tcW w:w="7229" w:type="dxa"/>
            <w:vAlign w:val="center"/>
          </w:tcPr>
          <w:p w14:paraId="49003963">
            <w:pPr>
              <w:jc w:val="left"/>
              <w:rPr>
                <w:rFonts w:hint="eastAsia" w:ascii="仿宋" w:hAnsi="仿宋" w:eastAsia="仿宋" w:cs="仿宋"/>
                <w:b w:val="0"/>
                <w:sz w:val="32"/>
                <w:szCs w:val="32"/>
              </w:rPr>
            </w:pPr>
            <w:r>
              <w:rPr>
                <w:rFonts w:hint="eastAsia" w:ascii="仿宋" w:hAnsi="仿宋" w:eastAsia="仿宋" w:cs="仿宋"/>
                <w:b w:val="0"/>
                <w:sz w:val="32"/>
                <w:szCs w:val="32"/>
              </w:rPr>
              <w:t>在妇科模型上完成妇科检查。</w:t>
            </w:r>
          </w:p>
        </w:tc>
      </w:tr>
      <w:tr w14:paraId="1CA76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951" w:type="dxa"/>
            <w:vAlign w:val="center"/>
          </w:tcPr>
          <w:p w14:paraId="4ABD39DE">
            <w:pPr>
              <w:jc w:val="center"/>
              <w:rPr>
                <w:rFonts w:hint="eastAsia" w:ascii="仿宋" w:hAnsi="仿宋" w:eastAsia="仿宋" w:cs="仿宋"/>
                <w:b w:val="0"/>
                <w:sz w:val="32"/>
                <w:szCs w:val="32"/>
              </w:rPr>
            </w:pPr>
            <w:r>
              <w:rPr>
                <w:rFonts w:hint="eastAsia" w:ascii="仿宋" w:hAnsi="仿宋" w:eastAsia="仿宋" w:cs="仿宋"/>
                <w:sz w:val="32"/>
                <w:szCs w:val="32"/>
              </w:rPr>
              <w:t>命题人单位</w:t>
            </w:r>
          </w:p>
        </w:tc>
        <w:tc>
          <w:tcPr>
            <w:tcW w:w="7229" w:type="dxa"/>
            <w:vAlign w:val="center"/>
          </w:tcPr>
          <w:p w14:paraId="6F06CA70">
            <w:pPr>
              <w:jc w:val="left"/>
              <w:rPr>
                <w:rFonts w:hint="eastAsia" w:ascii="仿宋" w:hAnsi="仿宋" w:eastAsia="仿宋" w:cs="仿宋"/>
                <w:b w:val="0"/>
                <w:sz w:val="32"/>
                <w:szCs w:val="32"/>
              </w:rPr>
            </w:pPr>
            <w:r>
              <w:rPr>
                <w:rFonts w:hint="eastAsia" w:ascii="仿宋" w:hAnsi="仿宋" w:eastAsia="仿宋" w:cs="仿宋"/>
                <w:b w:val="0"/>
                <w:sz w:val="32"/>
                <w:szCs w:val="32"/>
              </w:rPr>
              <w:t>***医院</w:t>
            </w:r>
          </w:p>
        </w:tc>
      </w:tr>
    </w:tbl>
    <w:p w14:paraId="4AB7558C">
      <w:pPr>
        <w:widowControl/>
        <w:jc w:val="left"/>
        <w:rPr>
          <w:rFonts w:hint="eastAsia" w:ascii="仿宋" w:hAnsi="仿宋" w:eastAsia="仿宋" w:cs="仿宋"/>
          <w:bCs/>
          <w:sz w:val="32"/>
          <w:szCs w:val="32"/>
        </w:rPr>
      </w:pPr>
      <w:r>
        <w:rPr>
          <w:rFonts w:hint="eastAsia" w:ascii="仿宋" w:hAnsi="仿宋" w:eastAsia="仿宋" w:cs="仿宋"/>
          <w:bCs/>
          <w:sz w:val="32"/>
          <w:szCs w:val="32"/>
        </w:rPr>
        <w:br w:type="page"/>
      </w:r>
    </w:p>
    <w:p w14:paraId="0A2C9CE6">
      <w:pPr>
        <w:jc w:val="center"/>
        <w:outlineLvl w:val="1"/>
        <w:rPr>
          <w:rFonts w:hint="eastAsia" w:ascii="仿宋" w:hAnsi="仿宋" w:eastAsia="仿宋" w:cs="仿宋"/>
          <w:bCs/>
          <w:sz w:val="32"/>
          <w:szCs w:val="32"/>
        </w:rPr>
      </w:pPr>
      <w:bookmarkStart w:id="40" w:name="_Toc32737"/>
      <w:r>
        <w:rPr>
          <w:rFonts w:hint="eastAsia" w:ascii="黑体" w:hAnsi="黑体" w:eastAsia="黑体" w:cs="黑体"/>
          <w:b w:val="0"/>
          <w:bCs w:val="0"/>
          <w:sz w:val="36"/>
          <w:szCs w:val="36"/>
        </w:rPr>
        <w:t>评分表</w:t>
      </w:r>
      <w:bookmarkEnd w:id="40"/>
    </w:p>
    <w:p w14:paraId="03D329D4">
      <w:pPr>
        <w:spacing w:line="400" w:lineRule="exact"/>
        <w:rPr>
          <w:rFonts w:hint="eastAsia" w:ascii="仿宋" w:hAnsi="仿宋" w:eastAsia="仿宋" w:cs="仿宋"/>
          <w:b w:val="0"/>
          <w:bCs/>
          <w:sz w:val="32"/>
          <w:szCs w:val="32"/>
        </w:rPr>
      </w:pPr>
      <w:r>
        <w:rPr>
          <w:rFonts w:hint="eastAsia" w:ascii="仿宋" w:hAnsi="仿宋" w:eastAsia="仿宋" w:cs="仿宋"/>
          <w:sz w:val="32"/>
          <w:szCs w:val="32"/>
        </w:rPr>
        <w:t>考生姓名：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学号：</w:t>
      </w:r>
      <w:r>
        <w:rPr>
          <w:rFonts w:hint="eastAsia" w:ascii="仿宋" w:hAnsi="仿宋" w:eastAsia="仿宋" w:cs="仿宋"/>
          <w:sz w:val="32"/>
          <w:szCs w:val="32"/>
          <w:u w:val="single"/>
        </w:rPr>
        <w:t xml:space="preserve">                 </w:t>
      </w:r>
    </w:p>
    <w:tbl>
      <w:tblPr>
        <w:tblStyle w:val="6"/>
        <w:tblW w:w="9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1573"/>
        <w:gridCol w:w="5588"/>
        <w:gridCol w:w="708"/>
        <w:gridCol w:w="707"/>
      </w:tblGrid>
      <w:tr w14:paraId="0E751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369" w:type="dxa"/>
            <w:gridSpan w:val="3"/>
            <w:vAlign w:val="center"/>
          </w:tcPr>
          <w:p w14:paraId="6B5C22D7">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评分标准</w:t>
            </w:r>
          </w:p>
        </w:tc>
        <w:tc>
          <w:tcPr>
            <w:tcW w:w="708" w:type="dxa"/>
            <w:vAlign w:val="center"/>
          </w:tcPr>
          <w:p w14:paraId="78E28C1B">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分值</w:t>
            </w:r>
          </w:p>
        </w:tc>
        <w:tc>
          <w:tcPr>
            <w:tcW w:w="707" w:type="dxa"/>
            <w:vAlign w:val="center"/>
          </w:tcPr>
          <w:p w14:paraId="0D50FB0D">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得分</w:t>
            </w:r>
          </w:p>
        </w:tc>
      </w:tr>
      <w:tr w14:paraId="6A7A1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 w:type="dxa"/>
            <w:vAlign w:val="center"/>
          </w:tcPr>
          <w:p w14:paraId="2C16564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介绍</w:t>
            </w:r>
          </w:p>
        </w:tc>
        <w:tc>
          <w:tcPr>
            <w:tcW w:w="7161" w:type="dxa"/>
            <w:gridSpan w:val="2"/>
            <w:vAlign w:val="center"/>
          </w:tcPr>
          <w:p w14:paraId="685B134A">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考生介绍自己的身份</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，及操作目的</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vAlign w:val="center"/>
          </w:tcPr>
          <w:p w14:paraId="6F56652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3</w:t>
            </w:r>
          </w:p>
        </w:tc>
        <w:tc>
          <w:tcPr>
            <w:tcW w:w="707" w:type="dxa"/>
            <w:vAlign w:val="center"/>
          </w:tcPr>
          <w:p w14:paraId="6CC0518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11E2B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08" w:type="dxa"/>
            <w:vMerge w:val="restart"/>
            <w:vAlign w:val="center"/>
          </w:tcPr>
          <w:p w14:paraId="5593D3E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准备</w:t>
            </w:r>
          </w:p>
          <w:p w14:paraId="2D29A7E8">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c>
          <w:tcPr>
            <w:tcW w:w="1573" w:type="dxa"/>
            <w:vAlign w:val="center"/>
          </w:tcPr>
          <w:p w14:paraId="077EA990">
            <w:pPr>
              <w:keepNext w:val="0"/>
              <w:keepLines w:val="0"/>
              <w:pageBreakBefore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r>
              <w:rPr>
                <w:rFonts w:hint="eastAsia" w:ascii="仿宋" w:hAnsi="仿宋" w:eastAsia="仿宋" w:cs="仿宋"/>
                <w:b w:val="0"/>
                <w:sz w:val="32"/>
                <w:szCs w:val="32"/>
              </w:rPr>
              <w:t>器械准备</w:t>
            </w:r>
          </w:p>
        </w:tc>
        <w:tc>
          <w:tcPr>
            <w:tcW w:w="5588" w:type="dxa"/>
            <w:vAlign w:val="center"/>
          </w:tcPr>
          <w:p w14:paraId="67924EB0">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一次性臀部垫单，阴道窥器，消毒手套，润滑剂或生理盐水</w:t>
            </w:r>
            <w:r>
              <w:rPr>
                <w:rFonts w:hint="eastAsia" w:ascii="仿宋" w:hAnsi="仿宋" w:eastAsia="仿宋" w:cs="仿宋"/>
                <w:b w:val="0"/>
                <w:sz w:val="32"/>
                <w:szCs w:val="32"/>
                <w:lang w:eastAsia="zh-CN"/>
              </w:rPr>
              <w:t>（</w:t>
            </w:r>
            <w:r>
              <w:rPr>
                <w:rFonts w:hint="eastAsia" w:ascii="仿宋" w:hAnsi="仿宋" w:eastAsia="仿宋" w:cs="仿宋"/>
                <w:b w:val="0"/>
                <w:sz w:val="32"/>
                <w:szCs w:val="32"/>
              </w:rPr>
              <w:t>各1分</w:t>
            </w:r>
            <w:r>
              <w:rPr>
                <w:rFonts w:hint="eastAsia" w:ascii="仿宋" w:hAnsi="仿宋" w:eastAsia="仿宋" w:cs="仿宋"/>
                <w:b w:val="0"/>
                <w:sz w:val="32"/>
                <w:szCs w:val="32"/>
                <w:lang w:eastAsia="zh-CN"/>
              </w:rPr>
              <w:t>）</w:t>
            </w:r>
          </w:p>
        </w:tc>
        <w:tc>
          <w:tcPr>
            <w:tcW w:w="708" w:type="dxa"/>
            <w:vAlign w:val="center"/>
          </w:tcPr>
          <w:p w14:paraId="5ACE4B1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4</w:t>
            </w:r>
          </w:p>
        </w:tc>
        <w:tc>
          <w:tcPr>
            <w:tcW w:w="707" w:type="dxa"/>
            <w:vAlign w:val="center"/>
          </w:tcPr>
          <w:p w14:paraId="1560E54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6982B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08" w:type="dxa"/>
            <w:vMerge w:val="continue"/>
            <w:vAlign w:val="center"/>
          </w:tcPr>
          <w:p w14:paraId="4BA3653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1573" w:type="dxa"/>
            <w:vAlign w:val="center"/>
          </w:tcPr>
          <w:p w14:paraId="7BB54879">
            <w:pPr>
              <w:keepNext w:val="0"/>
              <w:keepLines w:val="0"/>
              <w:pageBreakBefore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r>
              <w:rPr>
                <w:rFonts w:hint="eastAsia" w:ascii="仿宋" w:hAnsi="仿宋" w:eastAsia="仿宋" w:cs="仿宋"/>
                <w:b w:val="0"/>
                <w:sz w:val="32"/>
                <w:szCs w:val="32"/>
              </w:rPr>
              <w:t>操作者</w:t>
            </w:r>
          </w:p>
          <w:p w14:paraId="315D6568">
            <w:pPr>
              <w:keepNext w:val="0"/>
              <w:keepLines w:val="0"/>
              <w:pageBreakBefore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r>
              <w:rPr>
                <w:rFonts w:hint="eastAsia" w:ascii="仿宋" w:hAnsi="仿宋" w:eastAsia="仿宋" w:cs="仿宋"/>
                <w:b w:val="0"/>
                <w:sz w:val="32"/>
                <w:szCs w:val="32"/>
              </w:rPr>
              <w:t>准备</w:t>
            </w:r>
          </w:p>
        </w:tc>
        <w:tc>
          <w:tcPr>
            <w:tcW w:w="5588" w:type="dxa"/>
            <w:vAlign w:val="center"/>
          </w:tcPr>
          <w:p w14:paraId="13178B50">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了解患者既往史</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，月经婚育史</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，男医生检查时应有女医务人员在场</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vAlign w:val="center"/>
          </w:tcPr>
          <w:p w14:paraId="713F9A7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5</w:t>
            </w:r>
          </w:p>
        </w:tc>
        <w:tc>
          <w:tcPr>
            <w:tcW w:w="707" w:type="dxa"/>
            <w:vAlign w:val="center"/>
          </w:tcPr>
          <w:p w14:paraId="46EEDB8D">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139CA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208" w:type="dxa"/>
            <w:vMerge w:val="continue"/>
            <w:vAlign w:val="center"/>
          </w:tcPr>
          <w:p w14:paraId="3A5EF2A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1573" w:type="dxa"/>
            <w:vAlign w:val="center"/>
          </w:tcPr>
          <w:p w14:paraId="25621F66">
            <w:pPr>
              <w:keepNext w:val="0"/>
              <w:keepLines w:val="0"/>
              <w:pageBreakBefore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r>
              <w:rPr>
                <w:rFonts w:hint="eastAsia" w:ascii="仿宋" w:hAnsi="仿宋" w:eastAsia="仿宋" w:cs="仿宋"/>
                <w:b w:val="0"/>
                <w:sz w:val="32"/>
                <w:szCs w:val="32"/>
              </w:rPr>
              <w:t>患者准备</w:t>
            </w:r>
          </w:p>
        </w:tc>
        <w:tc>
          <w:tcPr>
            <w:tcW w:w="5588" w:type="dxa"/>
            <w:vAlign w:val="center"/>
          </w:tcPr>
          <w:p w14:paraId="096DB2B2">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排空膀胱，取膀胱截石位，检查床上铺一次性垫单</w:t>
            </w:r>
            <w:r>
              <w:rPr>
                <w:rFonts w:hint="eastAsia" w:ascii="仿宋" w:hAnsi="仿宋" w:eastAsia="仿宋" w:cs="仿宋"/>
                <w:b w:val="0"/>
                <w:sz w:val="32"/>
                <w:szCs w:val="32"/>
                <w:lang w:eastAsia="zh-CN"/>
              </w:rPr>
              <w:t>（</w:t>
            </w:r>
            <w:r>
              <w:rPr>
                <w:rFonts w:hint="eastAsia" w:ascii="仿宋" w:hAnsi="仿宋" w:eastAsia="仿宋" w:cs="仿宋"/>
                <w:b w:val="0"/>
                <w:sz w:val="32"/>
                <w:szCs w:val="32"/>
              </w:rPr>
              <w:t>各</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vAlign w:val="center"/>
          </w:tcPr>
          <w:p w14:paraId="7D19DD5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6</w:t>
            </w:r>
          </w:p>
        </w:tc>
        <w:tc>
          <w:tcPr>
            <w:tcW w:w="707" w:type="dxa"/>
            <w:vAlign w:val="center"/>
          </w:tcPr>
          <w:p w14:paraId="6848B08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50F2F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208" w:type="dxa"/>
            <w:vMerge w:val="restart"/>
            <w:vAlign w:val="center"/>
          </w:tcPr>
          <w:p w14:paraId="070BC2C7">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操作</w:t>
            </w:r>
          </w:p>
          <w:p w14:paraId="77D630A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过程</w:t>
            </w:r>
          </w:p>
          <w:p w14:paraId="1FADDE2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c>
          <w:tcPr>
            <w:tcW w:w="7161" w:type="dxa"/>
            <w:gridSpan w:val="2"/>
            <w:vAlign w:val="center"/>
          </w:tcPr>
          <w:p w14:paraId="3833C622">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检查窥器包装</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，打开窥器，润滑窥器两叶前端</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tcPr>
          <w:p w14:paraId="6B24C23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3</w:t>
            </w:r>
          </w:p>
        </w:tc>
        <w:tc>
          <w:tcPr>
            <w:tcW w:w="707" w:type="dxa"/>
            <w:vAlign w:val="center"/>
          </w:tcPr>
          <w:p w14:paraId="23F83E6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707E8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208" w:type="dxa"/>
            <w:vMerge w:val="continue"/>
            <w:vAlign w:val="center"/>
          </w:tcPr>
          <w:p w14:paraId="2393793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4313A04D">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外阴检查：描述外阴1分，阴毛分布情况</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戴消毒手套</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，一手食指和拇指分开大小阴</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，描述大小阴唇</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、尿道口</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、阴道口</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、处女膜情况</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p>
        </w:tc>
        <w:tc>
          <w:tcPr>
            <w:tcW w:w="708" w:type="dxa"/>
          </w:tcPr>
          <w:p w14:paraId="0EBA8BCE">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10</w:t>
            </w:r>
          </w:p>
        </w:tc>
        <w:tc>
          <w:tcPr>
            <w:tcW w:w="707" w:type="dxa"/>
            <w:vAlign w:val="center"/>
          </w:tcPr>
          <w:p w14:paraId="003E7AA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3B227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208" w:type="dxa"/>
            <w:vMerge w:val="continue"/>
            <w:vAlign w:val="center"/>
          </w:tcPr>
          <w:p w14:paraId="3747CCA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5070ACAD">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以一手的拇指与食指及中指检查</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并描述一侧前庭大腺</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，同法对侧</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p>
        </w:tc>
        <w:tc>
          <w:tcPr>
            <w:tcW w:w="708" w:type="dxa"/>
          </w:tcPr>
          <w:p w14:paraId="2B8E854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3</w:t>
            </w:r>
          </w:p>
        </w:tc>
        <w:tc>
          <w:tcPr>
            <w:tcW w:w="707" w:type="dxa"/>
            <w:vAlign w:val="center"/>
          </w:tcPr>
          <w:p w14:paraId="7CDC3C4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48088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208" w:type="dxa"/>
            <w:vMerge w:val="continue"/>
            <w:vAlign w:val="center"/>
          </w:tcPr>
          <w:p w14:paraId="4319986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46C5642E">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放窥器：放置窥器前闭合窥器两叶</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，斜持窥器45°以避开尿道口敏感区</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，沿阴道侧后壁缓慢插入阴道</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，边推进边将窥器两叶转平</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，边打开</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，暴露宫颈后固定窥器</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，动作轻柔</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tcPr>
          <w:p w14:paraId="5EC0CD4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12</w:t>
            </w:r>
          </w:p>
        </w:tc>
        <w:tc>
          <w:tcPr>
            <w:tcW w:w="707" w:type="dxa"/>
            <w:vAlign w:val="center"/>
          </w:tcPr>
          <w:p w14:paraId="36F0CC2E">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16A02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208" w:type="dxa"/>
            <w:vMerge w:val="continue"/>
            <w:vAlign w:val="center"/>
          </w:tcPr>
          <w:p w14:paraId="68EE3BF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22F70411">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描述阴道情况</w:t>
            </w:r>
            <w:r>
              <w:rPr>
                <w:rFonts w:hint="eastAsia" w:ascii="仿宋" w:hAnsi="仿宋" w:eastAsia="仿宋" w:cs="仿宋"/>
                <w:b w:val="0"/>
                <w:sz w:val="32"/>
                <w:szCs w:val="32"/>
                <w:lang w:eastAsia="zh-CN"/>
              </w:rPr>
              <w:t>：</w:t>
            </w:r>
            <w:r>
              <w:rPr>
                <w:rFonts w:hint="eastAsia" w:ascii="仿宋" w:hAnsi="仿宋" w:eastAsia="仿宋" w:cs="仿宋"/>
                <w:b w:val="0"/>
                <w:sz w:val="32"/>
                <w:szCs w:val="32"/>
              </w:rPr>
              <w:t>解剖有无异常</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，流血情况</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p>
        </w:tc>
        <w:tc>
          <w:tcPr>
            <w:tcW w:w="708" w:type="dxa"/>
          </w:tcPr>
          <w:p w14:paraId="23A831EB">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2</w:t>
            </w:r>
          </w:p>
        </w:tc>
        <w:tc>
          <w:tcPr>
            <w:tcW w:w="707" w:type="dxa"/>
            <w:vAlign w:val="center"/>
          </w:tcPr>
          <w:p w14:paraId="18BC9BC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26C71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08" w:type="dxa"/>
            <w:vMerge w:val="continue"/>
            <w:vAlign w:val="center"/>
          </w:tcPr>
          <w:p w14:paraId="67A585A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2643F1FF">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描述宫颈情况</w:t>
            </w:r>
            <w:r>
              <w:rPr>
                <w:rFonts w:hint="eastAsia" w:ascii="仿宋" w:hAnsi="仿宋" w:eastAsia="仿宋" w:cs="仿宋"/>
                <w:b w:val="0"/>
                <w:sz w:val="32"/>
                <w:szCs w:val="32"/>
                <w:lang w:eastAsia="zh-CN"/>
              </w:rPr>
              <w:t>：</w:t>
            </w:r>
            <w:r>
              <w:rPr>
                <w:rFonts w:hint="eastAsia" w:ascii="仿宋" w:hAnsi="仿宋" w:eastAsia="仿宋" w:cs="仿宋"/>
                <w:b w:val="0"/>
                <w:sz w:val="32"/>
                <w:szCs w:val="32"/>
              </w:rPr>
              <w:t>解剖有无异常</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，有无出血情况</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p>
        </w:tc>
        <w:tc>
          <w:tcPr>
            <w:tcW w:w="708" w:type="dxa"/>
          </w:tcPr>
          <w:p w14:paraId="6205A146">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2</w:t>
            </w:r>
          </w:p>
        </w:tc>
        <w:tc>
          <w:tcPr>
            <w:tcW w:w="707" w:type="dxa"/>
            <w:vAlign w:val="center"/>
          </w:tcPr>
          <w:p w14:paraId="02152C1D">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4FB3D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208" w:type="dxa"/>
            <w:vMerge w:val="continue"/>
            <w:vAlign w:val="center"/>
          </w:tcPr>
          <w:p w14:paraId="3BB77F8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6EDE20DB">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取窥器：取出窥器前应旋松侧部螺丝或部件</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，退出窥器至宫颈后下方后</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，将窥器两叶合拢</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，旋转90°后取出</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tcPr>
          <w:p w14:paraId="666EBCA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7</w:t>
            </w:r>
          </w:p>
        </w:tc>
        <w:tc>
          <w:tcPr>
            <w:tcW w:w="707" w:type="dxa"/>
            <w:vAlign w:val="center"/>
          </w:tcPr>
          <w:p w14:paraId="45B6486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46E2B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208" w:type="dxa"/>
            <w:vMerge w:val="continue"/>
            <w:vAlign w:val="center"/>
          </w:tcPr>
          <w:p w14:paraId="61CE3F9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1CFA3205">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更换无菌手套并手指涂抹润滑剂</w:t>
            </w:r>
          </w:p>
        </w:tc>
        <w:tc>
          <w:tcPr>
            <w:tcW w:w="708" w:type="dxa"/>
          </w:tcPr>
          <w:p w14:paraId="2778BF7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2</w:t>
            </w:r>
          </w:p>
        </w:tc>
        <w:tc>
          <w:tcPr>
            <w:tcW w:w="707" w:type="dxa"/>
            <w:vAlign w:val="center"/>
          </w:tcPr>
          <w:p w14:paraId="3381A93E">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3F2F3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208" w:type="dxa"/>
            <w:vMerge w:val="continue"/>
            <w:vAlign w:val="center"/>
          </w:tcPr>
          <w:p w14:paraId="3B7FA86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70D5915E">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双合诊检查阴道通畅度</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，检查宫颈</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tcPr>
          <w:p w14:paraId="1E9142D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4</w:t>
            </w:r>
          </w:p>
        </w:tc>
        <w:tc>
          <w:tcPr>
            <w:tcW w:w="707" w:type="dxa"/>
            <w:vAlign w:val="center"/>
          </w:tcPr>
          <w:p w14:paraId="27EB3180">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74181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208" w:type="dxa"/>
            <w:vMerge w:val="continue"/>
            <w:vAlign w:val="center"/>
          </w:tcPr>
          <w:p w14:paraId="3E5AF14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3B73BFCA">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查宫体：阴道内的手指向上向前抬举宫颈</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，腹部的手指平脐开始触诊</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，配合病人呼吸</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，动作流畅</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，描述子宫检查结果</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tcPr>
          <w:p w14:paraId="203A407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10</w:t>
            </w:r>
          </w:p>
        </w:tc>
        <w:tc>
          <w:tcPr>
            <w:tcW w:w="707" w:type="dxa"/>
            <w:vAlign w:val="center"/>
          </w:tcPr>
          <w:p w14:paraId="31F8A08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265CD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208" w:type="dxa"/>
            <w:vMerge w:val="continue"/>
            <w:vAlign w:val="center"/>
          </w:tcPr>
          <w:p w14:paraId="3A85216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402CF534">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查附件：阴道内的手指移向一侧穹窿部</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，腹部的手指应从髂嵴水平开始触诊</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，同法对侧</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，动作流畅</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，描述附件区有无肿块</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、压痛</w:t>
            </w:r>
            <w:r>
              <w:rPr>
                <w:rFonts w:hint="eastAsia" w:ascii="仿宋" w:hAnsi="仿宋" w:eastAsia="仿宋" w:cs="仿宋"/>
                <w:b w:val="0"/>
                <w:sz w:val="32"/>
                <w:szCs w:val="32"/>
                <w:lang w:eastAsia="zh-CN"/>
              </w:rPr>
              <w:t>（</w:t>
            </w:r>
            <w:r>
              <w:rPr>
                <w:rFonts w:hint="eastAsia" w:ascii="仿宋" w:hAnsi="仿宋" w:eastAsia="仿宋" w:cs="仿宋"/>
                <w:b w:val="0"/>
                <w:sz w:val="32"/>
                <w:szCs w:val="32"/>
              </w:rPr>
              <w:t>1分</w:t>
            </w:r>
            <w:r>
              <w:rPr>
                <w:rFonts w:hint="eastAsia" w:ascii="仿宋" w:hAnsi="仿宋" w:eastAsia="仿宋" w:cs="仿宋"/>
                <w:b w:val="0"/>
                <w:sz w:val="32"/>
                <w:szCs w:val="32"/>
                <w:lang w:eastAsia="zh-CN"/>
              </w:rPr>
              <w:t>）</w:t>
            </w:r>
          </w:p>
        </w:tc>
        <w:tc>
          <w:tcPr>
            <w:tcW w:w="708" w:type="dxa"/>
          </w:tcPr>
          <w:p w14:paraId="4E00846A">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10</w:t>
            </w:r>
          </w:p>
        </w:tc>
        <w:tc>
          <w:tcPr>
            <w:tcW w:w="707" w:type="dxa"/>
            <w:vAlign w:val="center"/>
          </w:tcPr>
          <w:p w14:paraId="5D22FF3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20725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208" w:type="dxa"/>
            <w:vMerge w:val="continue"/>
            <w:vAlign w:val="center"/>
          </w:tcPr>
          <w:p w14:paraId="3546435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sz w:val="32"/>
                <w:szCs w:val="32"/>
              </w:rPr>
            </w:pPr>
          </w:p>
        </w:tc>
        <w:tc>
          <w:tcPr>
            <w:tcW w:w="7161" w:type="dxa"/>
            <w:gridSpan w:val="2"/>
            <w:vAlign w:val="center"/>
          </w:tcPr>
          <w:p w14:paraId="77A48E49">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取出阴道内手指观察指套有无血染</w:t>
            </w:r>
          </w:p>
        </w:tc>
        <w:tc>
          <w:tcPr>
            <w:tcW w:w="708" w:type="dxa"/>
          </w:tcPr>
          <w:p w14:paraId="3E4184E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2</w:t>
            </w:r>
          </w:p>
        </w:tc>
        <w:tc>
          <w:tcPr>
            <w:tcW w:w="707" w:type="dxa"/>
            <w:vAlign w:val="center"/>
          </w:tcPr>
          <w:p w14:paraId="33F26663">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7F137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08" w:type="dxa"/>
            <w:vAlign w:val="center"/>
          </w:tcPr>
          <w:p w14:paraId="39E64FC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操作后处置</w:t>
            </w:r>
          </w:p>
        </w:tc>
        <w:tc>
          <w:tcPr>
            <w:tcW w:w="7161" w:type="dxa"/>
            <w:gridSpan w:val="2"/>
            <w:vAlign w:val="center"/>
          </w:tcPr>
          <w:p w14:paraId="751D443B">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检查用品放入污物桶</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，向患者告知检查结果</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3</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tcPr>
          <w:p w14:paraId="061DB822">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5</w:t>
            </w:r>
          </w:p>
        </w:tc>
        <w:tc>
          <w:tcPr>
            <w:tcW w:w="707" w:type="dxa"/>
            <w:vAlign w:val="center"/>
          </w:tcPr>
          <w:p w14:paraId="0078CEE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0B51E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208" w:type="dxa"/>
            <w:vAlign w:val="center"/>
          </w:tcPr>
          <w:p w14:paraId="0C222257">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人文</w:t>
            </w:r>
          </w:p>
          <w:p w14:paraId="5DAE894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关怀</w:t>
            </w:r>
          </w:p>
        </w:tc>
        <w:tc>
          <w:tcPr>
            <w:tcW w:w="7161" w:type="dxa"/>
            <w:gridSpan w:val="2"/>
            <w:vAlign w:val="center"/>
          </w:tcPr>
          <w:p w14:paraId="39A5B78B">
            <w:pPr>
              <w:keepNext w:val="0"/>
              <w:keepLines w:val="0"/>
              <w:pageBreakBefore w:val="0"/>
              <w:kinsoku/>
              <w:wordWrap/>
              <w:overflowPunct/>
              <w:topLinePunct w:val="0"/>
              <w:autoSpaceDE/>
              <w:autoSpaceDN/>
              <w:bidi w:val="0"/>
              <w:adjustRightInd/>
              <w:snapToGrid/>
              <w:spacing w:line="36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文明用语</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，操作前提示操作间密闭</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2</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，检查时告知病人不适感</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3</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r>
              <w:rPr>
                <w:rFonts w:hint="eastAsia" w:ascii="仿宋" w:hAnsi="仿宋" w:eastAsia="仿宋" w:cs="仿宋"/>
                <w:b w:val="0"/>
                <w:sz w:val="32"/>
                <w:szCs w:val="32"/>
              </w:rPr>
              <w:t>，查压痛时注意观察患者痛苦表情</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3</w:t>
            </w:r>
            <w:r>
              <w:rPr>
                <w:rFonts w:hint="eastAsia" w:ascii="仿宋" w:hAnsi="仿宋" w:eastAsia="仿宋" w:cs="仿宋"/>
                <w:b w:val="0"/>
                <w:sz w:val="32"/>
                <w:szCs w:val="32"/>
              </w:rPr>
              <w:t>分</w:t>
            </w:r>
            <w:r>
              <w:rPr>
                <w:rFonts w:hint="eastAsia" w:ascii="仿宋" w:hAnsi="仿宋" w:eastAsia="仿宋" w:cs="仿宋"/>
                <w:b w:val="0"/>
                <w:sz w:val="32"/>
                <w:szCs w:val="32"/>
                <w:lang w:eastAsia="zh-CN"/>
              </w:rPr>
              <w:t>）</w:t>
            </w:r>
          </w:p>
        </w:tc>
        <w:tc>
          <w:tcPr>
            <w:tcW w:w="708" w:type="dxa"/>
          </w:tcPr>
          <w:p w14:paraId="3FC97B6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r>
              <w:rPr>
                <w:rFonts w:hint="eastAsia" w:ascii="仿宋" w:hAnsi="仿宋" w:eastAsia="仿宋" w:cs="仿宋"/>
                <w:sz w:val="32"/>
                <w:szCs w:val="32"/>
              </w:rPr>
              <w:t>10</w:t>
            </w:r>
          </w:p>
        </w:tc>
        <w:tc>
          <w:tcPr>
            <w:tcW w:w="707" w:type="dxa"/>
            <w:vAlign w:val="center"/>
          </w:tcPr>
          <w:p w14:paraId="12CB70B5">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val="0"/>
                <w:sz w:val="32"/>
                <w:szCs w:val="32"/>
              </w:rPr>
            </w:pPr>
          </w:p>
        </w:tc>
      </w:tr>
      <w:tr w14:paraId="1170D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 w:type="dxa"/>
            <w:vAlign w:val="center"/>
          </w:tcPr>
          <w:p w14:paraId="67E205C4">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总分</w:t>
            </w:r>
          </w:p>
        </w:tc>
        <w:tc>
          <w:tcPr>
            <w:tcW w:w="7161" w:type="dxa"/>
            <w:gridSpan w:val="2"/>
            <w:vAlign w:val="center"/>
          </w:tcPr>
          <w:p w14:paraId="31174BA1">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32"/>
                <w:szCs w:val="32"/>
              </w:rPr>
            </w:pPr>
          </w:p>
        </w:tc>
        <w:tc>
          <w:tcPr>
            <w:tcW w:w="708" w:type="dxa"/>
          </w:tcPr>
          <w:p w14:paraId="783EB52C">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32"/>
                <w:szCs w:val="32"/>
              </w:rPr>
            </w:pPr>
            <w:r>
              <w:rPr>
                <w:rFonts w:hint="eastAsia" w:ascii="仿宋" w:hAnsi="仿宋" w:eastAsia="仿宋" w:cs="仿宋"/>
                <w:sz w:val="32"/>
                <w:szCs w:val="32"/>
              </w:rPr>
              <w:t>100</w:t>
            </w:r>
          </w:p>
        </w:tc>
        <w:tc>
          <w:tcPr>
            <w:tcW w:w="707" w:type="dxa"/>
            <w:vAlign w:val="center"/>
          </w:tcPr>
          <w:p w14:paraId="7EA8476F">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32"/>
                <w:szCs w:val="32"/>
              </w:rPr>
            </w:pPr>
          </w:p>
        </w:tc>
      </w:tr>
    </w:tbl>
    <w:p w14:paraId="184E349E">
      <w:pPr>
        <w:rPr>
          <w:rFonts w:hint="eastAsia" w:ascii="仿宋" w:hAnsi="仿宋" w:eastAsia="仿宋" w:cs="仿宋"/>
          <w:sz w:val="32"/>
          <w:szCs w:val="32"/>
        </w:rPr>
      </w:pPr>
      <w:bookmarkStart w:id="41" w:name="_Hlk61876826"/>
      <w:r>
        <w:rPr>
          <w:rFonts w:hint="eastAsia" w:ascii="仿宋" w:hAnsi="仿宋" w:eastAsia="仿宋" w:cs="仿宋"/>
          <w:sz w:val="32"/>
          <w:szCs w:val="32"/>
        </w:rPr>
        <w:t>考官签名：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eastAsia="zh-CN"/>
        </w:rPr>
        <w:t>日期：</w:t>
      </w:r>
      <w:r>
        <w:rPr>
          <w:rFonts w:hint="eastAsia" w:ascii="仿宋" w:hAnsi="仿宋" w:eastAsia="仿宋" w:cs="仿宋"/>
          <w:sz w:val="32"/>
          <w:szCs w:val="32"/>
          <w:u w:val="single"/>
        </w:rPr>
        <w:t xml:space="preserve">                  </w:t>
      </w:r>
      <w:r>
        <w:rPr>
          <w:rFonts w:hint="eastAsia" w:ascii="仿宋" w:hAnsi="仿宋" w:eastAsia="仿宋" w:cs="仿宋"/>
          <w:sz w:val="32"/>
          <w:szCs w:val="32"/>
        </w:rPr>
        <w:br w:type="page"/>
      </w:r>
    </w:p>
    <w:bookmarkEnd w:id="41"/>
    <w:p w14:paraId="37756A7D">
      <w:pPr>
        <w:framePr w:hSpace="180" w:wrap="around" w:vAnchor="margin" w:hAnchor="margin" w:y="3224"/>
        <w:jc w:val="center"/>
        <w:rPr>
          <w:rFonts w:hint="eastAsia" w:ascii="仿宋" w:hAnsi="仿宋" w:eastAsia="仿宋" w:cs="仿宋"/>
          <w:bCs/>
          <w:sz w:val="32"/>
          <w:szCs w:val="32"/>
        </w:rPr>
      </w:pPr>
      <w:r>
        <w:rPr>
          <w:rFonts w:hint="eastAsia" w:ascii="仿宋" w:hAnsi="仿宋" w:eastAsia="仿宋" w:cs="仿宋"/>
          <w:b w:val="0"/>
          <w:sz w:val="32"/>
          <w:szCs w:val="32"/>
        </w:rPr>
        <w:br w:type="page"/>
      </w:r>
      <w:r>
        <w:rPr>
          <w:rFonts w:hint="eastAsia" w:ascii="仿宋" w:hAnsi="仿宋" w:eastAsia="仿宋" w:cs="仿宋"/>
          <w:bCs/>
          <w:sz w:val="32"/>
          <w:szCs w:val="32"/>
        </w:rPr>
        <w:t xml:space="preserve"> </w:t>
      </w:r>
    </w:p>
    <w:p w14:paraId="2EE47D85">
      <w:pPr>
        <w:jc w:val="center"/>
        <w:outlineLvl w:val="1"/>
        <w:rPr>
          <w:rFonts w:hint="eastAsia" w:ascii="黑体" w:hAnsi="黑体" w:eastAsia="黑体" w:cs="黑体"/>
          <w:b w:val="0"/>
          <w:bCs/>
          <w:sz w:val="36"/>
          <w:szCs w:val="36"/>
        </w:rPr>
      </w:pPr>
      <w:bookmarkStart w:id="42" w:name="_Toc31258"/>
      <w:r>
        <w:rPr>
          <w:rFonts w:hint="eastAsia" w:ascii="黑体" w:hAnsi="黑体" w:eastAsia="黑体" w:cs="黑体"/>
          <w:b w:val="0"/>
          <w:bCs/>
          <w:sz w:val="36"/>
          <w:szCs w:val="36"/>
        </w:rPr>
        <w:t>备物要求</w:t>
      </w:r>
      <w:bookmarkEnd w:id="42"/>
    </w:p>
    <w:tbl>
      <w:tblPr>
        <w:tblStyle w:val="6"/>
        <w:tblpPr w:leftFromText="180" w:rightFromText="180" w:vertAnchor="page" w:horzAnchor="page" w:tblpX="1995" w:tblpY="3374"/>
        <w:tblW w:w="8661" w:type="dxa"/>
        <w:tblInd w:w="0" w:type="dxa"/>
        <w:tblLayout w:type="fixed"/>
        <w:tblCellMar>
          <w:top w:w="0" w:type="dxa"/>
          <w:left w:w="108" w:type="dxa"/>
          <w:bottom w:w="0" w:type="dxa"/>
          <w:right w:w="108" w:type="dxa"/>
        </w:tblCellMar>
      </w:tblPr>
      <w:tblGrid>
        <w:gridCol w:w="1748"/>
        <w:gridCol w:w="5516"/>
        <w:gridCol w:w="1397"/>
      </w:tblGrid>
      <w:tr w14:paraId="2AE6F88D">
        <w:tblPrEx>
          <w:tblCellMar>
            <w:top w:w="0" w:type="dxa"/>
            <w:left w:w="108" w:type="dxa"/>
            <w:bottom w:w="0" w:type="dxa"/>
            <w:right w:w="108" w:type="dxa"/>
          </w:tblCellMar>
        </w:tblPrEx>
        <w:trPr>
          <w:trHeight w:val="420" w:hRule="atLeast"/>
        </w:trPr>
        <w:tc>
          <w:tcPr>
            <w:tcW w:w="1748" w:type="dxa"/>
            <w:tcBorders>
              <w:top w:val="single" w:color="auto" w:sz="4" w:space="0"/>
              <w:left w:val="single" w:color="auto" w:sz="4" w:space="0"/>
              <w:bottom w:val="single" w:color="auto" w:sz="4" w:space="0"/>
              <w:right w:val="single" w:color="auto" w:sz="4" w:space="0"/>
            </w:tcBorders>
            <w:shd w:val="clear" w:color="auto" w:fill="auto"/>
            <w:vAlign w:val="center"/>
          </w:tcPr>
          <w:p w14:paraId="1E8D92D4">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类别</w:t>
            </w:r>
          </w:p>
        </w:tc>
        <w:tc>
          <w:tcPr>
            <w:tcW w:w="5516" w:type="dxa"/>
            <w:tcBorders>
              <w:top w:val="single" w:color="auto" w:sz="4" w:space="0"/>
              <w:left w:val="nil"/>
              <w:bottom w:val="single" w:color="auto" w:sz="4" w:space="0"/>
              <w:right w:val="single" w:color="auto" w:sz="4" w:space="0"/>
            </w:tcBorders>
            <w:shd w:val="clear" w:color="auto" w:fill="auto"/>
            <w:vAlign w:val="center"/>
          </w:tcPr>
          <w:p w14:paraId="3ED5906F">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具体要求</w:t>
            </w:r>
          </w:p>
        </w:tc>
        <w:tc>
          <w:tcPr>
            <w:tcW w:w="1397" w:type="dxa"/>
            <w:tcBorders>
              <w:top w:val="single" w:color="auto" w:sz="4" w:space="0"/>
              <w:left w:val="nil"/>
              <w:bottom w:val="single" w:color="auto" w:sz="4" w:space="0"/>
              <w:right w:val="single" w:color="auto" w:sz="4" w:space="0"/>
            </w:tcBorders>
            <w:shd w:val="clear" w:color="auto" w:fill="auto"/>
            <w:vAlign w:val="center"/>
          </w:tcPr>
          <w:p w14:paraId="5C3686C0">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数量</w:t>
            </w:r>
          </w:p>
        </w:tc>
      </w:tr>
      <w:tr w14:paraId="46A9BFC0">
        <w:tblPrEx>
          <w:tblCellMar>
            <w:top w:w="0" w:type="dxa"/>
            <w:left w:w="108" w:type="dxa"/>
            <w:bottom w:w="0" w:type="dxa"/>
            <w:right w:w="108" w:type="dxa"/>
          </w:tblCellMar>
        </w:tblPrEx>
        <w:trPr>
          <w:trHeight w:val="841" w:hRule="atLeast"/>
        </w:trPr>
        <w:tc>
          <w:tcPr>
            <w:tcW w:w="1748" w:type="dxa"/>
            <w:vMerge w:val="restart"/>
            <w:tcBorders>
              <w:top w:val="nil"/>
              <w:left w:val="single" w:color="auto" w:sz="4" w:space="0"/>
              <w:bottom w:val="single" w:color="auto" w:sz="4" w:space="0"/>
              <w:right w:val="single" w:color="auto" w:sz="4" w:space="0"/>
            </w:tcBorders>
            <w:shd w:val="clear" w:color="auto" w:fill="auto"/>
            <w:vAlign w:val="center"/>
          </w:tcPr>
          <w:p w14:paraId="0B20E98C">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环境要求</w:t>
            </w:r>
          </w:p>
        </w:tc>
        <w:tc>
          <w:tcPr>
            <w:tcW w:w="5516" w:type="dxa"/>
            <w:tcBorders>
              <w:top w:val="nil"/>
              <w:left w:val="nil"/>
              <w:bottom w:val="single" w:color="auto" w:sz="4" w:space="0"/>
              <w:right w:val="single" w:color="auto" w:sz="4" w:space="0"/>
            </w:tcBorders>
            <w:shd w:val="clear" w:color="auto" w:fill="auto"/>
            <w:vAlign w:val="center"/>
          </w:tcPr>
          <w:p w14:paraId="38E201F2">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空间密闭，保护隐私 （操作间或屏风）</w:t>
            </w:r>
          </w:p>
        </w:tc>
        <w:tc>
          <w:tcPr>
            <w:tcW w:w="1397" w:type="dxa"/>
            <w:tcBorders>
              <w:top w:val="nil"/>
              <w:left w:val="nil"/>
              <w:bottom w:val="single" w:color="auto" w:sz="4" w:space="0"/>
              <w:right w:val="single" w:color="auto" w:sz="4" w:space="0"/>
            </w:tcBorders>
            <w:shd w:val="clear" w:color="auto" w:fill="auto"/>
            <w:noWrap/>
            <w:vAlign w:val="bottom"/>
          </w:tcPr>
          <w:p w14:paraId="3D49ACB8">
            <w:pPr>
              <w:widowControl/>
              <w:jc w:val="left"/>
              <w:rPr>
                <w:rFonts w:hint="eastAsia" w:ascii="仿宋" w:hAnsi="仿宋" w:eastAsia="仿宋" w:cs="仿宋"/>
                <w:b w:val="0"/>
                <w:bCs w:val="0"/>
                <w:color w:val="000000"/>
                <w:kern w:val="0"/>
                <w:sz w:val="32"/>
                <w:szCs w:val="32"/>
              </w:rPr>
            </w:pPr>
          </w:p>
        </w:tc>
      </w:tr>
      <w:tr w14:paraId="6FD1B914">
        <w:tblPrEx>
          <w:tblCellMar>
            <w:top w:w="0" w:type="dxa"/>
            <w:left w:w="108" w:type="dxa"/>
            <w:bottom w:w="0" w:type="dxa"/>
            <w:right w:w="108" w:type="dxa"/>
          </w:tblCellMar>
        </w:tblPrEx>
        <w:trPr>
          <w:trHeight w:val="420" w:hRule="atLeast"/>
        </w:trPr>
        <w:tc>
          <w:tcPr>
            <w:tcW w:w="1748" w:type="dxa"/>
            <w:vMerge w:val="continue"/>
            <w:tcBorders>
              <w:top w:val="nil"/>
              <w:left w:val="single" w:color="auto" w:sz="4" w:space="0"/>
              <w:bottom w:val="single" w:color="auto" w:sz="4" w:space="0"/>
              <w:right w:val="single" w:color="auto" w:sz="4" w:space="0"/>
            </w:tcBorders>
            <w:vAlign w:val="center"/>
          </w:tcPr>
          <w:p w14:paraId="380ADCD4">
            <w:pPr>
              <w:widowControl/>
              <w:jc w:val="left"/>
              <w:rPr>
                <w:rFonts w:hint="eastAsia" w:ascii="仿宋" w:hAnsi="仿宋" w:eastAsia="仿宋" w:cs="仿宋"/>
                <w:b w:val="0"/>
                <w:bCs w:val="0"/>
                <w:color w:val="000000"/>
                <w:kern w:val="0"/>
                <w:sz w:val="32"/>
                <w:szCs w:val="32"/>
              </w:rPr>
            </w:pPr>
          </w:p>
        </w:tc>
        <w:tc>
          <w:tcPr>
            <w:tcW w:w="5516" w:type="dxa"/>
            <w:tcBorders>
              <w:top w:val="nil"/>
              <w:left w:val="nil"/>
              <w:bottom w:val="single" w:color="auto" w:sz="4" w:space="0"/>
              <w:right w:val="single" w:color="auto" w:sz="4" w:space="0"/>
            </w:tcBorders>
            <w:shd w:val="clear" w:color="auto" w:fill="auto"/>
            <w:vAlign w:val="center"/>
          </w:tcPr>
          <w:p w14:paraId="2D5416D6">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环境安静</w:t>
            </w:r>
          </w:p>
        </w:tc>
        <w:tc>
          <w:tcPr>
            <w:tcW w:w="1397" w:type="dxa"/>
            <w:tcBorders>
              <w:top w:val="nil"/>
              <w:left w:val="nil"/>
              <w:bottom w:val="single" w:color="auto" w:sz="4" w:space="0"/>
              <w:right w:val="single" w:color="auto" w:sz="4" w:space="0"/>
            </w:tcBorders>
            <w:shd w:val="clear" w:color="auto" w:fill="auto"/>
            <w:noWrap/>
            <w:vAlign w:val="bottom"/>
          </w:tcPr>
          <w:p w14:paraId="4D970E01">
            <w:pPr>
              <w:widowControl/>
              <w:jc w:val="left"/>
              <w:rPr>
                <w:rFonts w:hint="eastAsia" w:ascii="仿宋" w:hAnsi="仿宋" w:eastAsia="仿宋" w:cs="仿宋"/>
                <w:b w:val="0"/>
                <w:bCs w:val="0"/>
                <w:color w:val="000000"/>
                <w:kern w:val="0"/>
                <w:sz w:val="32"/>
                <w:szCs w:val="32"/>
              </w:rPr>
            </w:pPr>
          </w:p>
        </w:tc>
      </w:tr>
      <w:tr w14:paraId="0D557274">
        <w:tblPrEx>
          <w:tblCellMar>
            <w:top w:w="0" w:type="dxa"/>
            <w:left w:w="108" w:type="dxa"/>
            <w:bottom w:w="0" w:type="dxa"/>
            <w:right w:w="108" w:type="dxa"/>
          </w:tblCellMar>
        </w:tblPrEx>
        <w:trPr>
          <w:trHeight w:val="841" w:hRule="atLeast"/>
        </w:trPr>
        <w:tc>
          <w:tcPr>
            <w:tcW w:w="1748" w:type="dxa"/>
            <w:tcBorders>
              <w:top w:val="nil"/>
              <w:left w:val="single" w:color="auto" w:sz="4" w:space="0"/>
              <w:bottom w:val="single" w:color="auto" w:sz="4" w:space="0"/>
              <w:right w:val="single" w:color="auto" w:sz="4" w:space="0"/>
            </w:tcBorders>
            <w:shd w:val="clear" w:color="auto" w:fill="auto"/>
            <w:vAlign w:val="center"/>
          </w:tcPr>
          <w:p w14:paraId="4D0214F1">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操作对象</w:t>
            </w:r>
          </w:p>
        </w:tc>
        <w:tc>
          <w:tcPr>
            <w:tcW w:w="5516" w:type="dxa"/>
            <w:tcBorders>
              <w:top w:val="nil"/>
              <w:left w:val="nil"/>
              <w:bottom w:val="single" w:color="auto" w:sz="4" w:space="0"/>
              <w:right w:val="single" w:color="auto" w:sz="4" w:space="0"/>
            </w:tcBorders>
            <w:shd w:val="clear" w:color="auto" w:fill="auto"/>
            <w:vAlign w:val="center"/>
          </w:tcPr>
          <w:p w14:paraId="05EB87D4">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妇科检查模型</w:t>
            </w:r>
          </w:p>
        </w:tc>
        <w:tc>
          <w:tcPr>
            <w:tcW w:w="1397" w:type="dxa"/>
            <w:tcBorders>
              <w:top w:val="nil"/>
              <w:left w:val="nil"/>
              <w:bottom w:val="single" w:color="auto" w:sz="4" w:space="0"/>
              <w:right w:val="single" w:color="auto" w:sz="4" w:space="0"/>
            </w:tcBorders>
            <w:shd w:val="clear" w:color="auto" w:fill="auto"/>
            <w:noWrap/>
            <w:vAlign w:val="bottom"/>
          </w:tcPr>
          <w:p w14:paraId="17ED9088">
            <w:pPr>
              <w:widowControl/>
              <w:jc w:val="left"/>
              <w:rPr>
                <w:rFonts w:hint="eastAsia" w:ascii="仿宋" w:hAnsi="仿宋" w:eastAsia="仿宋" w:cs="仿宋"/>
                <w:b w:val="0"/>
                <w:bCs w:val="0"/>
                <w:color w:val="000000"/>
                <w:kern w:val="0"/>
                <w:sz w:val="32"/>
                <w:szCs w:val="32"/>
              </w:rPr>
            </w:pPr>
          </w:p>
        </w:tc>
      </w:tr>
      <w:tr w14:paraId="40A004AF">
        <w:tblPrEx>
          <w:tblCellMar>
            <w:top w:w="0" w:type="dxa"/>
            <w:left w:w="108" w:type="dxa"/>
            <w:bottom w:w="0" w:type="dxa"/>
            <w:right w:w="108" w:type="dxa"/>
          </w:tblCellMar>
        </w:tblPrEx>
        <w:trPr>
          <w:trHeight w:val="420" w:hRule="atLeast"/>
        </w:trPr>
        <w:tc>
          <w:tcPr>
            <w:tcW w:w="1748" w:type="dxa"/>
            <w:vMerge w:val="restart"/>
            <w:tcBorders>
              <w:top w:val="nil"/>
              <w:left w:val="single" w:color="auto" w:sz="4" w:space="0"/>
              <w:bottom w:val="single" w:color="auto" w:sz="4" w:space="0"/>
              <w:right w:val="single" w:color="auto" w:sz="4" w:space="0"/>
            </w:tcBorders>
            <w:shd w:val="clear" w:color="auto" w:fill="auto"/>
            <w:vAlign w:val="center"/>
          </w:tcPr>
          <w:p w14:paraId="7CB6B8CF">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操作器械</w:t>
            </w:r>
          </w:p>
        </w:tc>
        <w:tc>
          <w:tcPr>
            <w:tcW w:w="5516" w:type="dxa"/>
            <w:tcBorders>
              <w:top w:val="nil"/>
              <w:left w:val="nil"/>
              <w:bottom w:val="single" w:color="auto" w:sz="4" w:space="0"/>
              <w:right w:val="single" w:color="auto" w:sz="4" w:space="0"/>
            </w:tcBorders>
            <w:shd w:val="clear" w:color="auto" w:fill="auto"/>
            <w:vAlign w:val="center"/>
          </w:tcPr>
          <w:p w14:paraId="2AF4DDC8">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阴道窥器</w:t>
            </w:r>
          </w:p>
        </w:tc>
        <w:tc>
          <w:tcPr>
            <w:tcW w:w="1397" w:type="dxa"/>
            <w:tcBorders>
              <w:top w:val="nil"/>
              <w:left w:val="nil"/>
              <w:bottom w:val="single" w:color="auto" w:sz="4" w:space="0"/>
              <w:right w:val="single" w:color="auto" w:sz="4" w:space="0"/>
            </w:tcBorders>
            <w:shd w:val="clear" w:color="auto" w:fill="auto"/>
            <w:noWrap/>
            <w:vAlign w:val="bottom"/>
          </w:tcPr>
          <w:p w14:paraId="22D66B70">
            <w:pPr>
              <w:widowControl/>
              <w:jc w:val="left"/>
              <w:rPr>
                <w:rFonts w:hint="eastAsia" w:ascii="仿宋" w:hAnsi="仿宋" w:eastAsia="仿宋" w:cs="仿宋"/>
                <w:b w:val="0"/>
                <w:bCs w:val="0"/>
                <w:color w:val="000000"/>
                <w:kern w:val="0"/>
                <w:sz w:val="32"/>
                <w:szCs w:val="32"/>
              </w:rPr>
            </w:pPr>
          </w:p>
        </w:tc>
      </w:tr>
      <w:tr w14:paraId="4640DD95">
        <w:tblPrEx>
          <w:tblCellMar>
            <w:top w:w="0" w:type="dxa"/>
            <w:left w:w="108" w:type="dxa"/>
            <w:bottom w:w="0" w:type="dxa"/>
            <w:right w:w="108" w:type="dxa"/>
          </w:tblCellMar>
        </w:tblPrEx>
        <w:trPr>
          <w:trHeight w:val="420" w:hRule="atLeast"/>
        </w:trPr>
        <w:tc>
          <w:tcPr>
            <w:tcW w:w="1748" w:type="dxa"/>
            <w:vMerge w:val="continue"/>
            <w:tcBorders>
              <w:top w:val="nil"/>
              <w:left w:val="single" w:color="auto" w:sz="4" w:space="0"/>
              <w:bottom w:val="single" w:color="auto" w:sz="4" w:space="0"/>
              <w:right w:val="single" w:color="auto" w:sz="4" w:space="0"/>
            </w:tcBorders>
            <w:vAlign w:val="center"/>
          </w:tcPr>
          <w:p w14:paraId="19E36914">
            <w:pPr>
              <w:widowControl/>
              <w:jc w:val="left"/>
              <w:rPr>
                <w:rFonts w:hint="eastAsia" w:ascii="仿宋" w:hAnsi="仿宋" w:eastAsia="仿宋" w:cs="仿宋"/>
                <w:b w:val="0"/>
                <w:bCs w:val="0"/>
                <w:color w:val="000000"/>
                <w:kern w:val="0"/>
                <w:sz w:val="32"/>
                <w:szCs w:val="32"/>
              </w:rPr>
            </w:pPr>
          </w:p>
        </w:tc>
        <w:tc>
          <w:tcPr>
            <w:tcW w:w="5516" w:type="dxa"/>
            <w:tcBorders>
              <w:top w:val="nil"/>
              <w:left w:val="nil"/>
              <w:bottom w:val="single" w:color="auto" w:sz="4" w:space="0"/>
              <w:right w:val="single" w:color="auto" w:sz="4" w:space="0"/>
            </w:tcBorders>
            <w:shd w:val="clear" w:color="auto" w:fill="auto"/>
            <w:vAlign w:val="center"/>
          </w:tcPr>
          <w:p w14:paraId="0C755C89">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一次性臀部垫单</w:t>
            </w:r>
          </w:p>
        </w:tc>
        <w:tc>
          <w:tcPr>
            <w:tcW w:w="1397" w:type="dxa"/>
            <w:tcBorders>
              <w:top w:val="nil"/>
              <w:left w:val="nil"/>
              <w:bottom w:val="single" w:color="auto" w:sz="4" w:space="0"/>
              <w:right w:val="single" w:color="auto" w:sz="4" w:space="0"/>
            </w:tcBorders>
            <w:shd w:val="clear" w:color="auto" w:fill="auto"/>
            <w:noWrap/>
            <w:vAlign w:val="bottom"/>
          </w:tcPr>
          <w:p w14:paraId="1AE32BD7">
            <w:pPr>
              <w:widowControl/>
              <w:jc w:val="left"/>
              <w:rPr>
                <w:rFonts w:hint="eastAsia" w:ascii="仿宋" w:hAnsi="仿宋" w:eastAsia="仿宋" w:cs="仿宋"/>
                <w:b w:val="0"/>
                <w:bCs w:val="0"/>
                <w:color w:val="000000"/>
                <w:kern w:val="0"/>
                <w:sz w:val="32"/>
                <w:szCs w:val="32"/>
              </w:rPr>
            </w:pPr>
          </w:p>
        </w:tc>
      </w:tr>
      <w:tr w14:paraId="42C47AB8">
        <w:tblPrEx>
          <w:tblCellMar>
            <w:top w:w="0" w:type="dxa"/>
            <w:left w:w="108" w:type="dxa"/>
            <w:bottom w:w="0" w:type="dxa"/>
            <w:right w:w="108" w:type="dxa"/>
          </w:tblCellMar>
        </w:tblPrEx>
        <w:trPr>
          <w:trHeight w:val="420" w:hRule="atLeast"/>
        </w:trPr>
        <w:tc>
          <w:tcPr>
            <w:tcW w:w="1748" w:type="dxa"/>
            <w:vMerge w:val="continue"/>
            <w:tcBorders>
              <w:top w:val="nil"/>
              <w:left w:val="single" w:color="auto" w:sz="4" w:space="0"/>
              <w:bottom w:val="single" w:color="auto" w:sz="4" w:space="0"/>
              <w:right w:val="single" w:color="auto" w:sz="4" w:space="0"/>
            </w:tcBorders>
            <w:vAlign w:val="center"/>
          </w:tcPr>
          <w:p w14:paraId="51298976">
            <w:pPr>
              <w:widowControl/>
              <w:jc w:val="left"/>
              <w:rPr>
                <w:rFonts w:hint="eastAsia" w:ascii="仿宋" w:hAnsi="仿宋" w:eastAsia="仿宋" w:cs="仿宋"/>
                <w:b w:val="0"/>
                <w:bCs w:val="0"/>
                <w:color w:val="000000"/>
                <w:kern w:val="0"/>
                <w:sz w:val="32"/>
                <w:szCs w:val="32"/>
              </w:rPr>
            </w:pPr>
          </w:p>
        </w:tc>
        <w:tc>
          <w:tcPr>
            <w:tcW w:w="5516" w:type="dxa"/>
            <w:tcBorders>
              <w:top w:val="nil"/>
              <w:left w:val="nil"/>
              <w:bottom w:val="single" w:color="auto" w:sz="4" w:space="0"/>
              <w:right w:val="single" w:color="auto" w:sz="4" w:space="0"/>
            </w:tcBorders>
            <w:shd w:val="clear" w:color="auto" w:fill="auto"/>
            <w:vAlign w:val="center"/>
          </w:tcPr>
          <w:p w14:paraId="543DBB66">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消毒手套</w:t>
            </w:r>
          </w:p>
        </w:tc>
        <w:tc>
          <w:tcPr>
            <w:tcW w:w="1397" w:type="dxa"/>
            <w:tcBorders>
              <w:top w:val="nil"/>
              <w:left w:val="nil"/>
              <w:bottom w:val="single" w:color="auto" w:sz="4" w:space="0"/>
              <w:right w:val="single" w:color="auto" w:sz="4" w:space="0"/>
            </w:tcBorders>
            <w:shd w:val="clear" w:color="auto" w:fill="auto"/>
            <w:noWrap/>
            <w:vAlign w:val="bottom"/>
          </w:tcPr>
          <w:p w14:paraId="0C507DE0">
            <w:pPr>
              <w:widowControl/>
              <w:jc w:val="left"/>
              <w:rPr>
                <w:rFonts w:hint="eastAsia" w:ascii="仿宋" w:hAnsi="仿宋" w:eastAsia="仿宋" w:cs="仿宋"/>
                <w:b w:val="0"/>
                <w:bCs w:val="0"/>
                <w:color w:val="000000"/>
                <w:kern w:val="0"/>
                <w:sz w:val="32"/>
                <w:szCs w:val="32"/>
              </w:rPr>
            </w:pPr>
          </w:p>
        </w:tc>
      </w:tr>
      <w:tr w14:paraId="3E105E53">
        <w:tblPrEx>
          <w:tblCellMar>
            <w:top w:w="0" w:type="dxa"/>
            <w:left w:w="108" w:type="dxa"/>
            <w:bottom w:w="0" w:type="dxa"/>
            <w:right w:w="108" w:type="dxa"/>
          </w:tblCellMar>
        </w:tblPrEx>
        <w:trPr>
          <w:trHeight w:val="420" w:hRule="atLeast"/>
        </w:trPr>
        <w:tc>
          <w:tcPr>
            <w:tcW w:w="1748" w:type="dxa"/>
            <w:vMerge w:val="restart"/>
            <w:tcBorders>
              <w:top w:val="nil"/>
              <w:left w:val="single" w:color="auto" w:sz="4" w:space="0"/>
              <w:bottom w:val="single" w:color="auto" w:sz="4" w:space="0"/>
              <w:right w:val="single" w:color="auto" w:sz="4" w:space="0"/>
            </w:tcBorders>
            <w:shd w:val="clear" w:color="auto" w:fill="auto"/>
            <w:vAlign w:val="center"/>
          </w:tcPr>
          <w:p w14:paraId="46F15DC1">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其他</w:t>
            </w:r>
          </w:p>
        </w:tc>
        <w:tc>
          <w:tcPr>
            <w:tcW w:w="5516" w:type="dxa"/>
            <w:tcBorders>
              <w:top w:val="nil"/>
              <w:left w:val="nil"/>
              <w:bottom w:val="single" w:color="auto" w:sz="4" w:space="0"/>
              <w:right w:val="single" w:color="auto" w:sz="4" w:space="0"/>
            </w:tcBorders>
            <w:shd w:val="clear" w:color="auto" w:fill="auto"/>
            <w:vAlign w:val="center"/>
          </w:tcPr>
          <w:p w14:paraId="2942F035">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生理盐水</w:t>
            </w:r>
          </w:p>
        </w:tc>
        <w:tc>
          <w:tcPr>
            <w:tcW w:w="1397" w:type="dxa"/>
            <w:tcBorders>
              <w:top w:val="nil"/>
              <w:left w:val="nil"/>
              <w:bottom w:val="single" w:color="auto" w:sz="4" w:space="0"/>
              <w:right w:val="single" w:color="auto" w:sz="4" w:space="0"/>
            </w:tcBorders>
            <w:shd w:val="clear" w:color="auto" w:fill="auto"/>
            <w:noWrap/>
            <w:vAlign w:val="bottom"/>
          </w:tcPr>
          <w:p w14:paraId="332AF5C8">
            <w:pPr>
              <w:widowControl/>
              <w:jc w:val="left"/>
              <w:rPr>
                <w:rFonts w:hint="eastAsia" w:ascii="仿宋" w:hAnsi="仿宋" w:eastAsia="仿宋" w:cs="仿宋"/>
                <w:b w:val="0"/>
                <w:bCs w:val="0"/>
                <w:color w:val="000000"/>
                <w:kern w:val="0"/>
                <w:sz w:val="32"/>
                <w:szCs w:val="32"/>
              </w:rPr>
            </w:pPr>
          </w:p>
        </w:tc>
      </w:tr>
      <w:tr w14:paraId="3A824C34">
        <w:tblPrEx>
          <w:tblCellMar>
            <w:top w:w="0" w:type="dxa"/>
            <w:left w:w="108" w:type="dxa"/>
            <w:bottom w:w="0" w:type="dxa"/>
            <w:right w:w="108" w:type="dxa"/>
          </w:tblCellMar>
        </w:tblPrEx>
        <w:trPr>
          <w:trHeight w:val="420" w:hRule="atLeast"/>
        </w:trPr>
        <w:tc>
          <w:tcPr>
            <w:tcW w:w="1748" w:type="dxa"/>
            <w:vMerge w:val="continue"/>
            <w:tcBorders>
              <w:top w:val="nil"/>
              <w:left w:val="single" w:color="auto" w:sz="4" w:space="0"/>
              <w:bottom w:val="single" w:color="auto" w:sz="4" w:space="0"/>
              <w:right w:val="single" w:color="auto" w:sz="4" w:space="0"/>
            </w:tcBorders>
            <w:vAlign w:val="center"/>
          </w:tcPr>
          <w:p w14:paraId="19DF957E">
            <w:pPr>
              <w:widowControl/>
              <w:jc w:val="left"/>
              <w:rPr>
                <w:rFonts w:hint="eastAsia" w:ascii="仿宋" w:hAnsi="仿宋" w:eastAsia="仿宋" w:cs="仿宋"/>
                <w:b w:val="0"/>
                <w:bCs w:val="0"/>
                <w:color w:val="000000"/>
                <w:kern w:val="0"/>
                <w:sz w:val="32"/>
                <w:szCs w:val="32"/>
              </w:rPr>
            </w:pPr>
          </w:p>
        </w:tc>
        <w:tc>
          <w:tcPr>
            <w:tcW w:w="5516" w:type="dxa"/>
            <w:tcBorders>
              <w:top w:val="nil"/>
              <w:left w:val="nil"/>
              <w:bottom w:val="single" w:color="auto" w:sz="4" w:space="0"/>
              <w:right w:val="single" w:color="auto" w:sz="4" w:space="0"/>
            </w:tcBorders>
            <w:shd w:val="clear" w:color="auto" w:fill="auto"/>
            <w:vAlign w:val="center"/>
          </w:tcPr>
          <w:p w14:paraId="494A7087">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棉签</w:t>
            </w:r>
          </w:p>
        </w:tc>
        <w:tc>
          <w:tcPr>
            <w:tcW w:w="1397" w:type="dxa"/>
            <w:tcBorders>
              <w:top w:val="nil"/>
              <w:left w:val="nil"/>
              <w:bottom w:val="single" w:color="auto" w:sz="4" w:space="0"/>
              <w:right w:val="single" w:color="auto" w:sz="4" w:space="0"/>
            </w:tcBorders>
            <w:shd w:val="clear" w:color="auto" w:fill="auto"/>
            <w:noWrap/>
            <w:vAlign w:val="bottom"/>
          </w:tcPr>
          <w:p w14:paraId="0C44F965">
            <w:pPr>
              <w:widowControl/>
              <w:jc w:val="left"/>
              <w:rPr>
                <w:rFonts w:hint="eastAsia" w:ascii="仿宋" w:hAnsi="仿宋" w:eastAsia="仿宋" w:cs="仿宋"/>
                <w:b w:val="0"/>
                <w:bCs w:val="0"/>
                <w:color w:val="000000"/>
                <w:kern w:val="0"/>
                <w:sz w:val="32"/>
                <w:szCs w:val="32"/>
              </w:rPr>
            </w:pPr>
          </w:p>
        </w:tc>
      </w:tr>
    </w:tbl>
    <w:p w14:paraId="1EC3649B">
      <w:pPr>
        <w:jc w:val="both"/>
        <w:rPr>
          <w:rFonts w:hint="eastAsia" w:ascii="仿宋" w:hAnsi="仿宋" w:eastAsia="仿宋" w:cs="仿宋"/>
          <w:bCs/>
          <w:sz w:val="32"/>
          <w:szCs w:val="32"/>
        </w:rPr>
      </w:pPr>
    </w:p>
    <w:p w14:paraId="71CCEC6C">
      <w:pPr>
        <w:jc w:val="center"/>
        <w:rPr>
          <w:rFonts w:hint="eastAsia" w:ascii="仿宋" w:hAnsi="仿宋" w:eastAsia="仿宋" w:cs="仿宋"/>
          <w:bCs/>
          <w:sz w:val="32"/>
          <w:szCs w:val="32"/>
        </w:rPr>
      </w:pPr>
    </w:p>
    <w:p w14:paraId="5371161E">
      <w:pPr>
        <w:jc w:val="center"/>
        <w:rPr>
          <w:rFonts w:hint="eastAsia" w:ascii="仿宋" w:hAnsi="仿宋" w:eastAsia="仿宋" w:cs="仿宋"/>
          <w:bCs/>
          <w:sz w:val="32"/>
          <w:szCs w:val="32"/>
        </w:rPr>
      </w:pPr>
    </w:p>
    <w:p w14:paraId="409580F7">
      <w:pPr>
        <w:jc w:val="center"/>
        <w:rPr>
          <w:rFonts w:hint="eastAsia" w:ascii="仿宋" w:hAnsi="仿宋" w:eastAsia="仿宋" w:cs="仿宋"/>
          <w:bCs/>
          <w:sz w:val="32"/>
          <w:szCs w:val="32"/>
        </w:rPr>
      </w:pPr>
    </w:p>
    <w:p w14:paraId="774834C2">
      <w:pPr>
        <w:jc w:val="center"/>
        <w:rPr>
          <w:rFonts w:hint="eastAsia" w:ascii="仿宋" w:hAnsi="仿宋" w:eastAsia="仿宋" w:cs="仿宋"/>
          <w:bCs/>
          <w:sz w:val="32"/>
          <w:szCs w:val="32"/>
        </w:rPr>
      </w:pPr>
    </w:p>
    <w:p w14:paraId="2DA27115">
      <w:pPr>
        <w:jc w:val="center"/>
        <w:rPr>
          <w:rFonts w:hint="eastAsia" w:ascii="仿宋" w:hAnsi="仿宋" w:eastAsia="仿宋" w:cs="仿宋"/>
          <w:bCs/>
          <w:sz w:val="32"/>
          <w:szCs w:val="32"/>
        </w:rPr>
      </w:pPr>
    </w:p>
    <w:p w14:paraId="3AE0F11C">
      <w:pPr>
        <w:jc w:val="center"/>
        <w:rPr>
          <w:rFonts w:hint="eastAsia" w:ascii="仿宋" w:hAnsi="仿宋" w:eastAsia="仿宋" w:cs="仿宋"/>
          <w:bCs/>
          <w:sz w:val="32"/>
          <w:szCs w:val="32"/>
        </w:rPr>
      </w:pPr>
    </w:p>
    <w:p w14:paraId="015F5982">
      <w:pPr>
        <w:jc w:val="center"/>
        <w:rPr>
          <w:rFonts w:hint="eastAsia" w:ascii="仿宋" w:hAnsi="仿宋" w:eastAsia="仿宋" w:cs="仿宋"/>
          <w:bCs/>
          <w:sz w:val="32"/>
          <w:szCs w:val="32"/>
        </w:rPr>
      </w:pPr>
    </w:p>
    <w:p w14:paraId="142E8083">
      <w:pPr>
        <w:jc w:val="center"/>
        <w:rPr>
          <w:rFonts w:hint="eastAsia" w:ascii="仿宋" w:hAnsi="仿宋" w:eastAsia="仿宋" w:cs="仿宋"/>
          <w:bCs/>
          <w:sz w:val="32"/>
          <w:szCs w:val="32"/>
        </w:rPr>
      </w:pPr>
    </w:p>
    <w:p w14:paraId="7E6DE2CF">
      <w:pPr>
        <w:jc w:val="center"/>
        <w:rPr>
          <w:rFonts w:hint="eastAsia" w:ascii="仿宋" w:hAnsi="仿宋" w:eastAsia="仿宋" w:cs="仿宋"/>
          <w:bCs/>
          <w:sz w:val="32"/>
          <w:szCs w:val="32"/>
        </w:rPr>
      </w:pPr>
    </w:p>
    <w:p w14:paraId="0DD48DCD">
      <w:pPr>
        <w:jc w:val="center"/>
        <w:rPr>
          <w:rFonts w:hint="eastAsia" w:ascii="仿宋" w:hAnsi="仿宋" w:eastAsia="仿宋" w:cs="仿宋"/>
          <w:bCs/>
          <w:sz w:val="32"/>
          <w:szCs w:val="32"/>
        </w:rPr>
      </w:pPr>
    </w:p>
    <w:p w14:paraId="0BF9B0A6">
      <w:pPr>
        <w:jc w:val="center"/>
        <w:outlineLvl w:val="0"/>
        <w:rPr>
          <w:rFonts w:hint="eastAsia" w:ascii="黑体" w:hAnsi="黑体" w:eastAsia="黑体" w:cs="黑体"/>
          <w:b w:val="0"/>
          <w:bCs w:val="0"/>
          <w:sz w:val="36"/>
          <w:szCs w:val="36"/>
        </w:rPr>
      </w:pPr>
      <w:bookmarkStart w:id="43" w:name="_Toc1047"/>
      <w:r>
        <w:rPr>
          <w:rFonts w:hint="eastAsia" w:ascii="黑体" w:hAnsi="黑体" w:eastAsia="黑体" w:cs="黑体"/>
          <w:b w:val="0"/>
          <w:bCs w:val="0"/>
          <w:sz w:val="36"/>
          <w:szCs w:val="36"/>
        </w:rPr>
        <w:t>第</w:t>
      </w:r>
      <w:r>
        <w:rPr>
          <w:rFonts w:hint="eastAsia" w:ascii="黑体" w:hAnsi="黑体" w:eastAsia="黑体" w:cs="黑体"/>
          <w:b w:val="0"/>
          <w:bCs w:val="0"/>
          <w:sz w:val="36"/>
          <w:szCs w:val="36"/>
          <w:lang w:val="en-US" w:eastAsia="zh-CN"/>
        </w:rPr>
        <w:t>九</w:t>
      </w:r>
      <w:r>
        <w:rPr>
          <w:rFonts w:hint="eastAsia" w:ascii="黑体" w:hAnsi="黑体" w:eastAsia="黑体" w:cs="黑体"/>
          <w:b w:val="0"/>
          <w:bCs w:val="0"/>
          <w:sz w:val="36"/>
          <w:szCs w:val="36"/>
        </w:rPr>
        <w:t>站儿科基本技能</w:t>
      </w:r>
      <w:bookmarkEnd w:id="43"/>
    </w:p>
    <w:p w14:paraId="07726DC5">
      <w:pPr>
        <w:jc w:val="center"/>
        <w:outlineLvl w:val="1"/>
        <w:rPr>
          <w:rFonts w:hint="eastAsia" w:ascii="黑体" w:hAnsi="黑体" w:eastAsia="黑体" w:cs="黑体"/>
          <w:bCs/>
          <w:sz w:val="36"/>
          <w:szCs w:val="36"/>
        </w:rPr>
      </w:pPr>
      <w:bookmarkStart w:id="44" w:name="_Toc9235"/>
      <w:r>
        <w:rPr>
          <w:rFonts w:hint="eastAsia" w:ascii="黑体" w:hAnsi="黑体" w:eastAsia="黑体" w:cs="黑体"/>
          <w:b w:val="0"/>
          <w:bCs w:val="0"/>
          <w:sz w:val="36"/>
          <w:szCs w:val="36"/>
        </w:rPr>
        <w:t>题目命制卡</w:t>
      </w:r>
      <w:bookmarkEnd w:id="44"/>
    </w:p>
    <w:tbl>
      <w:tblPr>
        <w:tblStyle w:val="6"/>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937"/>
      </w:tblGrid>
      <w:tr w14:paraId="0E020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14:paraId="7C7E8524">
            <w:pPr>
              <w:jc w:val="center"/>
              <w:rPr>
                <w:rFonts w:hint="eastAsia" w:ascii="仿宋" w:hAnsi="仿宋" w:eastAsia="仿宋" w:cs="仿宋"/>
                <w:b w:val="0"/>
                <w:sz w:val="32"/>
                <w:szCs w:val="32"/>
              </w:rPr>
            </w:pPr>
            <w:r>
              <w:rPr>
                <w:rFonts w:hint="eastAsia" w:ascii="仿宋" w:hAnsi="仿宋" w:eastAsia="仿宋" w:cs="仿宋"/>
                <w:sz w:val="32"/>
                <w:szCs w:val="32"/>
              </w:rPr>
              <w:t>项目</w:t>
            </w:r>
          </w:p>
        </w:tc>
        <w:tc>
          <w:tcPr>
            <w:tcW w:w="7937" w:type="dxa"/>
            <w:vAlign w:val="center"/>
          </w:tcPr>
          <w:p w14:paraId="4021FA58">
            <w:pPr>
              <w:jc w:val="center"/>
              <w:rPr>
                <w:rFonts w:hint="eastAsia" w:ascii="仿宋" w:hAnsi="仿宋" w:eastAsia="仿宋" w:cs="仿宋"/>
                <w:b w:val="0"/>
                <w:sz w:val="32"/>
                <w:szCs w:val="32"/>
              </w:rPr>
            </w:pPr>
            <w:r>
              <w:rPr>
                <w:rFonts w:hint="eastAsia" w:ascii="仿宋" w:hAnsi="仿宋" w:eastAsia="仿宋" w:cs="仿宋"/>
                <w:sz w:val="32"/>
                <w:szCs w:val="32"/>
              </w:rPr>
              <w:t>内容</w:t>
            </w:r>
          </w:p>
        </w:tc>
      </w:tr>
      <w:tr w14:paraId="02EC2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51" w:type="dxa"/>
            <w:vAlign w:val="center"/>
          </w:tcPr>
          <w:p w14:paraId="68303EAC">
            <w:pPr>
              <w:jc w:val="center"/>
              <w:rPr>
                <w:rFonts w:hint="eastAsia" w:ascii="仿宋" w:hAnsi="仿宋" w:eastAsia="仿宋" w:cs="仿宋"/>
                <w:b w:val="0"/>
                <w:sz w:val="32"/>
                <w:szCs w:val="32"/>
              </w:rPr>
            </w:pPr>
            <w:r>
              <w:rPr>
                <w:rFonts w:hint="eastAsia" w:ascii="仿宋" w:hAnsi="仿宋" w:eastAsia="仿宋" w:cs="仿宋"/>
                <w:sz w:val="32"/>
                <w:szCs w:val="32"/>
              </w:rPr>
              <w:t>题目类型</w:t>
            </w:r>
          </w:p>
        </w:tc>
        <w:tc>
          <w:tcPr>
            <w:tcW w:w="7937" w:type="dxa"/>
            <w:vAlign w:val="center"/>
          </w:tcPr>
          <w:p w14:paraId="3EF50AD6">
            <w:pPr>
              <w:jc w:val="left"/>
              <w:rPr>
                <w:rFonts w:hint="eastAsia" w:ascii="仿宋" w:hAnsi="仿宋" w:eastAsia="仿宋" w:cs="仿宋"/>
                <w:b w:val="0"/>
                <w:sz w:val="32"/>
                <w:szCs w:val="32"/>
              </w:rPr>
            </w:pPr>
            <w:r>
              <w:rPr>
                <w:rFonts w:hint="eastAsia" w:ascii="仿宋" w:hAnsi="仿宋" w:eastAsia="仿宋" w:cs="仿宋"/>
                <w:b w:val="0"/>
                <w:sz w:val="32"/>
                <w:szCs w:val="32"/>
              </w:rPr>
              <w:t>■儿科■操作题</w:t>
            </w:r>
          </w:p>
        </w:tc>
      </w:tr>
      <w:tr w14:paraId="2A664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14:paraId="16632779">
            <w:pPr>
              <w:jc w:val="center"/>
              <w:rPr>
                <w:rFonts w:hint="eastAsia" w:ascii="仿宋" w:hAnsi="仿宋" w:eastAsia="仿宋" w:cs="仿宋"/>
                <w:b w:val="0"/>
                <w:sz w:val="32"/>
                <w:szCs w:val="32"/>
              </w:rPr>
            </w:pPr>
            <w:r>
              <w:rPr>
                <w:rFonts w:hint="eastAsia" w:ascii="仿宋" w:hAnsi="仿宋" w:eastAsia="仿宋" w:cs="仿宋"/>
                <w:sz w:val="32"/>
                <w:szCs w:val="32"/>
              </w:rPr>
              <w:t>完成时间</w:t>
            </w:r>
          </w:p>
        </w:tc>
        <w:tc>
          <w:tcPr>
            <w:tcW w:w="7937" w:type="dxa"/>
            <w:vAlign w:val="center"/>
          </w:tcPr>
          <w:p w14:paraId="774414DD">
            <w:pPr>
              <w:jc w:val="left"/>
              <w:rPr>
                <w:rFonts w:hint="eastAsia" w:ascii="仿宋" w:hAnsi="仿宋" w:eastAsia="仿宋" w:cs="仿宋"/>
                <w:b w:val="0"/>
                <w:sz w:val="32"/>
                <w:szCs w:val="32"/>
              </w:rPr>
            </w:pPr>
            <w:r>
              <w:rPr>
                <w:rFonts w:hint="eastAsia" w:ascii="仿宋" w:hAnsi="仿宋" w:eastAsia="仿宋" w:cs="仿宋"/>
                <w:b w:val="0"/>
                <w:sz w:val="32"/>
                <w:szCs w:val="32"/>
              </w:rPr>
              <w:t>□本题设计完成时间：8分钟</w:t>
            </w:r>
          </w:p>
        </w:tc>
      </w:tr>
      <w:tr w14:paraId="10D80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8" w:hRule="atLeast"/>
          <w:jc w:val="center"/>
        </w:trPr>
        <w:tc>
          <w:tcPr>
            <w:tcW w:w="1951" w:type="dxa"/>
            <w:vAlign w:val="center"/>
          </w:tcPr>
          <w:p w14:paraId="2451852A">
            <w:pPr>
              <w:jc w:val="center"/>
              <w:rPr>
                <w:rFonts w:hint="eastAsia" w:ascii="仿宋" w:hAnsi="仿宋" w:eastAsia="仿宋" w:cs="仿宋"/>
                <w:b w:val="0"/>
                <w:sz w:val="32"/>
                <w:szCs w:val="32"/>
              </w:rPr>
            </w:pPr>
            <w:r>
              <w:rPr>
                <w:rFonts w:hint="eastAsia" w:ascii="仿宋" w:hAnsi="仿宋" w:eastAsia="仿宋" w:cs="仿宋"/>
                <w:sz w:val="32"/>
                <w:szCs w:val="32"/>
              </w:rPr>
              <w:t>题干</w:t>
            </w:r>
          </w:p>
        </w:tc>
        <w:tc>
          <w:tcPr>
            <w:tcW w:w="7937" w:type="dxa"/>
          </w:tcPr>
          <w:p w14:paraId="2DA3A5CF">
            <w:pPr>
              <w:rPr>
                <w:rFonts w:hint="eastAsia" w:ascii="仿宋" w:hAnsi="仿宋" w:eastAsia="仿宋" w:cs="仿宋"/>
                <w:b w:val="0"/>
                <w:sz w:val="32"/>
                <w:szCs w:val="32"/>
              </w:rPr>
            </w:pPr>
            <w:r>
              <w:rPr>
                <w:rFonts w:hint="eastAsia" w:ascii="仿宋" w:hAnsi="仿宋" w:eastAsia="仿宋" w:cs="仿宋"/>
                <w:b w:val="0"/>
                <w:sz w:val="32"/>
                <w:szCs w:val="32"/>
              </w:rPr>
              <w:t>（请填写</w:t>
            </w:r>
            <w:r>
              <w:rPr>
                <w:rFonts w:hint="eastAsia" w:ascii="仿宋" w:hAnsi="仿宋" w:eastAsia="仿宋" w:cs="仿宋"/>
                <w:b w:val="0"/>
                <w:sz w:val="32"/>
                <w:szCs w:val="32"/>
                <w:lang w:eastAsia="zh-CN"/>
              </w:rPr>
              <w:t>试题</w:t>
            </w:r>
            <w:r>
              <w:rPr>
                <w:rFonts w:hint="eastAsia" w:ascii="仿宋" w:hAnsi="仿宋" w:eastAsia="仿宋" w:cs="仿宋"/>
                <w:b w:val="0"/>
                <w:sz w:val="32"/>
                <w:szCs w:val="32"/>
              </w:rPr>
              <w:t>的题干，字数尽量不超过100字，要求简单明了，不容易产生歧义）</w:t>
            </w:r>
          </w:p>
          <w:p w14:paraId="2F7DAF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sz w:val="32"/>
                <w:szCs w:val="32"/>
              </w:rPr>
            </w:pPr>
            <w:r>
              <w:rPr>
                <w:rFonts w:hint="eastAsia" w:ascii="仿宋" w:hAnsi="仿宋" w:eastAsia="仿宋" w:cs="仿宋"/>
                <w:b w:val="0"/>
                <w:sz w:val="32"/>
                <w:szCs w:val="32"/>
              </w:rPr>
              <w:t>王晓伍，男，13个月，因“发现面色苍黄4个月”就诊。体检：精神萎靡，面色苍黄，前囟强力不高，心率122次/分，律齐，心音中，双肺听诊无特殊，腹隆起，未扪及包块，肝右肋下4cm,脾左肋下未扪及，肠鸣音正常。</w:t>
            </w:r>
          </w:p>
          <w:p w14:paraId="223EE2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sz w:val="32"/>
                <w:szCs w:val="32"/>
              </w:rPr>
            </w:pPr>
            <w:r>
              <w:rPr>
                <w:rFonts w:hint="eastAsia" w:ascii="仿宋" w:hAnsi="仿宋" w:eastAsia="仿宋" w:cs="仿宋"/>
                <w:b w:val="0"/>
                <w:sz w:val="32"/>
                <w:szCs w:val="32"/>
              </w:rPr>
              <w:t>门诊血常规示：WBC8.8×10</w:t>
            </w:r>
            <w:r>
              <w:rPr>
                <w:rFonts w:hint="eastAsia" w:ascii="仿宋" w:hAnsi="仿宋" w:eastAsia="仿宋" w:cs="仿宋"/>
                <w:b w:val="0"/>
                <w:sz w:val="32"/>
                <w:szCs w:val="32"/>
                <w:vertAlign w:val="superscript"/>
              </w:rPr>
              <w:t>9</w:t>
            </w:r>
            <w:r>
              <w:rPr>
                <w:rFonts w:hint="eastAsia" w:ascii="仿宋" w:hAnsi="仿宋" w:eastAsia="仿宋" w:cs="仿宋"/>
                <w:b w:val="0"/>
                <w:sz w:val="32"/>
                <w:szCs w:val="32"/>
              </w:rPr>
              <w:t>/L，N42%，L52%，M6%，RBC3.8×10</w:t>
            </w:r>
            <w:r>
              <w:rPr>
                <w:rFonts w:hint="eastAsia" w:ascii="仿宋" w:hAnsi="仿宋" w:eastAsia="仿宋" w:cs="仿宋"/>
                <w:b w:val="0"/>
                <w:sz w:val="32"/>
                <w:szCs w:val="32"/>
                <w:vertAlign w:val="superscript"/>
              </w:rPr>
              <w:t>12</w:t>
            </w:r>
            <w:r>
              <w:rPr>
                <w:rFonts w:hint="eastAsia" w:ascii="仿宋" w:hAnsi="仿宋" w:eastAsia="仿宋" w:cs="仿宋"/>
                <w:b w:val="0"/>
                <w:sz w:val="32"/>
                <w:szCs w:val="32"/>
              </w:rPr>
              <w:t>/L，Hb78g/L，MCV98fl，MCHC35%，MCH38pg，PLT98×10</w:t>
            </w:r>
            <w:r>
              <w:rPr>
                <w:rFonts w:hint="eastAsia" w:ascii="仿宋" w:hAnsi="仿宋" w:eastAsia="仿宋" w:cs="仿宋"/>
                <w:b w:val="0"/>
                <w:sz w:val="32"/>
                <w:szCs w:val="32"/>
                <w:vertAlign w:val="superscript"/>
              </w:rPr>
              <w:t>9</w:t>
            </w:r>
            <w:r>
              <w:rPr>
                <w:rFonts w:hint="eastAsia" w:ascii="仿宋" w:hAnsi="仿宋" w:eastAsia="仿宋" w:cs="仿宋"/>
                <w:b w:val="0"/>
                <w:sz w:val="32"/>
                <w:szCs w:val="32"/>
              </w:rPr>
              <w:t>/L。</w:t>
            </w:r>
          </w:p>
        </w:tc>
      </w:tr>
      <w:tr w14:paraId="6793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951" w:type="dxa"/>
            <w:vAlign w:val="center"/>
          </w:tcPr>
          <w:p w14:paraId="2D8D5D00">
            <w:pPr>
              <w:jc w:val="center"/>
              <w:rPr>
                <w:rFonts w:hint="eastAsia" w:ascii="仿宋" w:hAnsi="仿宋" w:eastAsia="仿宋" w:cs="仿宋"/>
                <w:sz w:val="32"/>
                <w:szCs w:val="32"/>
              </w:rPr>
            </w:pPr>
            <w:r>
              <w:rPr>
                <w:rFonts w:hint="eastAsia" w:ascii="仿宋" w:hAnsi="仿宋" w:eastAsia="仿宋" w:cs="仿宋"/>
                <w:sz w:val="32"/>
                <w:szCs w:val="32"/>
              </w:rPr>
              <w:t>要求</w:t>
            </w:r>
          </w:p>
        </w:tc>
        <w:tc>
          <w:tcPr>
            <w:tcW w:w="7937" w:type="dxa"/>
          </w:tcPr>
          <w:p w14:paraId="035616EA">
            <w:pPr>
              <w:rPr>
                <w:rFonts w:hint="eastAsia" w:ascii="仿宋" w:hAnsi="仿宋" w:eastAsia="仿宋" w:cs="仿宋"/>
                <w:b w:val="0"/>
                <w:sz w:val="32"/>
                <w:szCs w:val="32"/>
              </w:rPr>
            </w:pPr>
            <w:r>
              <w:rPr>
                <w:rFonts w:hint="eastAsia" w:ascii="仿宋" w:hAnsi="仿宋" w:eastAsia="仿宋" w:cs="仿宋"/>
                <w:b w:val="0"/>
                <w:sz w:val="32"/>
                <w:szCs w:val="32"/>
              </w:rPr>
              <w:t>请写出患儿可能诊断以及确诊需要进行的检查，并在模拟人上操作。</w:t>
            </w:r>
          </w:p>
        </w:tc>
      </w:tr>
      <w:tr w14:paraId="60A36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951" w:type="dxa"/>
            <w:vAlign w:val="center"/>
          </w:tcPr>
          <w:p w14:paraId="0F11FFA2">
            <w:pPr>
              <w:jc w:val="center"/>
              <w:rPr>
                <w:rFonts w:hint="eastAsia" w:ascii="仿宋" w:hAnsi="仿宋" w:eastAsia="仿宋" w:cs="仿宋"/>
                <w:b w:val="0"/>
                <w:sz w:val="32"/>
                <w:szCs w:val="32"/>
              </w:rPr>
            </w:pPr>
            <w:r>
              <w:rPr>
                <w:rFonts w:hint="eastAsia" w:ascii="仿宋" w:hAnsi="仿宋" w:eastAsia="仿宋" w:cs="仿宋"/>
                <w:sz w:val="32"/>
                <w:szCs w:val="32"/>
              </w:rPr>
              <w:t>命题人单位</w:t>
            </w:r>
          </w:p>
        </w:tc>
        <w:tc>
          <w:tcPr>
            <w:tcW w:w="7937" w:type="dxa"/>
            <w:vAlign w:val="center"/>
          </w:tcPr>
          <w:p w14:paraId="7016F6AA">
            <w:pPr>
              <w:jc w:val="left"/>
              <w:rPr>
                <w:rFonts w:hint="eastAsia" w:ascii="仿宋" w:hAnsi="仿宋" w:eastAsia="仿宋" w:cs="仿宋"/>
                <w:b w:val="0"/>
                <w:sz w:val="32"/>
                <w:szCs w:val="32"/>
              </w:rPr>
            </w:pPr>
            <w:r>
              <w:rPr>
                <w:rFonts w:hint="eastAsia" w:ascii="仿宋" w:hAnsi="仿宋" w:eastAsia="仿宋" w:cs="仿宋"/>
                <w:b w:val="0"/>
                <w:sz w:val="32"/>
                <w:szCs w:val="32"/>
              </w:rPr>
              <w:t>***医院</w:t>
            </w:r>
          </w:p>
        </w:tc>
      </w:tr>
    </w:tbl>
    <w:p w14:paraId="14556C46">
      <w:pPr>
        <w:widowControl/>
        <w:jc w:val="left"/>
        <w:rPr>
          <w:rFonts w:hint="eastAsia" w:ascii="仿宋" w:hAnsi="仿宋" w:eastAsia="仿宋" w:cs="仿宋"/>
          <w:bCs/>
          <w:sz w:val="32"/>
          <w:szCs w:val="32"/>
        </w:rPr>
      </w:pPr>
      <w:r>
        <w:rPr>
          <w:rFonts w:hint="eastAsia" w:ascii="仿宋" w:hAnsi="仿宋" w:eastAsia="仿宋" w:cs="仿宋"/>
          <w:bCs/>
          <w:sz w:val="32"/>
          <w:szCs w:val="32"/>
        </w:rPr>
        <w:br w:type="page"/>
      </w:r>
    </w:p>
    <w:p w14:paraId="27ED72FE">
      <w:pPr>
        <w:jc w:val="center"/>
        <w:outlineLvl w:val="1"/>
        <w:rPr>
          <w:rFonts w:hint="eastAsia" w:ascii="仿宋" w:hAnsi="仿宋" w:eastAsia="仿宋" w:cs="仿宋"/>
          <w:bCs/>
          <w:sz w:val="32"/>
          <w:szCs w:val="32"/>
        </w:rPr>
      </w:pPr>
      <w:bookmarkStart w:id="45" w:name="_Toc21107"/>
      <w:r>
        <w:rPr>
          <w:rFonts w:hint="eastAsia" w:ascii="黑体" w:hAnsi="黑体" w:eastAsia="黑体" w:cs="黑体"/>
          <w:b w:val="0"/>
          <w:bCs w:val="0"/>
          <w:sz w:val="36"/>
          <w:szCs w:val="36"/>
        </w:rPr>
        <w:t>评分表</w:t>
      </w:r>
      <w:bookmarkEnd w:id="45"/>
    </w:p>
    <w:p w14:paraId="6BCB3A16">
      <w:pPr>
        <w:spacing w:line="400" w:lineRule="exact"/>
        <w:rPr>
          <w:rFonts w:hint="eastAsia" w:ascii="仿宋" w:hAnsi="仿宋" w:eastAsia="仿宋" w:cs="仿宋"/>
          <w:b w:val="0"/>
          <w:bCs/>
          <w:sz w:val="32"/>
          <w:szCs w:val="32"/>
        </w:rPr>
      </w:pPr>
      <w:r>
        <w:rPr>
          <w:rFonts w:hint="eastAsia" w:ascii="仿宋" w:hAnsi="仿宋" w:eastAsia="仿宋" w:cs="仿宋"/>
          <w:sz w:val="32"/>
          <w:szCs w:val="32"/>
        </w:rPr>
        <w:t>考生姓名：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学号：</w:t>
      </w:r>
      <w:r>
        <w:rPr>
          <w:rFonts w:hint="eastAsia" w:ascii="仿宋" w:hAnsi="仿宋" w:eastAsia="仿宋" w:cs="仿宋"/>
          <w:sz w:val="32"/>
          <w:szCs w:val="32"/>
          <w:u w:val="single"/>
        </w:rPr>
        <w:t xml:space="preserve">                 </w:t>
      </w:r>
    </w:p>
    <w:tbl>
      <w:tblPr>
        <w:tblStyle w:val="6"/>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7395"/>
        <w:gridCol w:w="736"/>
        <w:gridCol w:w="794"/>
      </w:tblGrid>
      <w:tr w14:paraId="5C4E8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85" w:type="dxa"/>
            <w:gridSpan w:val="2"/>
            <w:tcBorders>
              <w:top w:val="single" w:color="auto" w:sz="4" w:space="0"/>
              <w:left w:val="single" w:color="auto" w:sz="4" w:space="0"/>
              <w:bottom w:val="single" w:color="auto" w:sz="4" w:space="0"/>
              <w:right w:val="single" w:color="auto" w:sz="4" w:space="0"/>
            </w:tcBorders>
            <w:vAlign w:val="center"/>
          </w:tcPr>
          <w:p w14:paraId="4CF5323D">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内容及评分标准</w:t>
            </w:r>
          </w:p>
        </w:tc>
        <w:tc>
          <w:tcPr>
            <w:tcW w:w="736" w:type="dxa"/>
            <w:tcBorders>
              <w:top w:val="single" w:color="auto" w:sz="4" w:space="0"/>
              <w:left w:val="single" w:color="auto" w:sz="4" w:space="0"/>
              <w:bottom w:val="single" w:color="auto" w:sz="4" w:space="0"/>
              <w:right w:val="single" w:color="auto" w:sz="4" w:space="0"/>
            </w:tcBorders>
            <w:vAlign w:val="center"/>
          </w:tcPr>
          <w:p w14:paraId="0B250866">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分值</w:t>
            </w:r>
          </w:p>
        </w:tc>
        <w:tc>
          <w:tcPr>
            <w:tcW w:w="794" w:type="dxa"/>
            <w:tcBorders>
              <w:top w:val="single" w:color="auto" w:sz="4" w:space="0"/>
              <w:left w:val="single" w:color="auto" w:sz="4" w:space="0"/>
              <w:bottom w:val="single" w:color="auto" w:sz="4" w:space="0"/>
              <w:right w:val="single" w:color="auto" w:sz="4" w:space="0"/>
            </w:tcBorders>
            <w:vAlign w:val="center"/>
          </w:tcPr>
          <w:p w14:paraId="3D43230B">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得分</w:t>
            </w:r>
          </w:p>
        </w:tc>
      </w:tr>
      <w:tr w14:paraId="54917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top w:val="single" w:color="auto" w:sz="4" w:space="0"/>
              <w:left w:val="single" w:color="auto" w:sz="4" w:space="0"/>
              <w:right w:val="single" w:color="auto" w:sz="4" w:space="0"/>
            </w:tcBorders>
            <w:vAlign w:val="center"/>
          </w:tcPr>
          <w:p w14:paraId="66CB1879">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术前准备</w:t>
            </w:r>
          </w:p>
          <w:p w14:paraId="419EEE77">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3CC29330">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口罩帽子穿戴正确，消毒双手(动作) </w:t>
            </w:r>
          </w:p>
        </w:tc>
        <w:tc>
          <w:tcPr>
            <w:tcW w:w="736" w:type="dxa"/>
            <w:tcBorders>
              <w:top w:val="single" w:color="auto" w:sz="4" w:space="0"/>
              <w:left w:val="single" w:color="auto" w:sz="4" w:space="0"/>
              <w:right w:val="single" w:color="auto" w:sz="4" w:space="0"/>
            </w:tcBorders>
          </w:tcPr>
          <w:p w14:paraId="2D0C1994">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703FD793">
            <w:pPr>
              <w:spacing w:line="400" w:lineRule="exact"/>
              <w:jc w:val="center"/>
              <w:rPr>
                <w:rFonts w:hint="eastAsia" w:ascii="仿宋" w:hAnsi="仿宋" w:eastAsia="仿宋" w:cs="仿宋"/>
                <w:b w:val="0"/>
                <w:bCs w:val="0"/>
                <w:sz w:val="32"/>
                <w:szCs w:val="32"/>
              </w:rPr>
            </w:pPr>
          </w:p>
        </w:tc>
      </w:tr>
      <w:tr w14:paraId="67126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2C3637B8">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27D64964">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核对床号、姓名、腕带至少2个</w:t>
            </w:r>
          </w:p>
        </w:tc>
        <w:tc>
          <w:tcPr>
            <w:tcW w:w="736" w:type="dxa"/>
            <w:tcBorders>
              <w:top w:val="single" w:color="auto" w:sz="4" w:space="0"/>
              <w:left w:val="single" w:color="auto" w:sz="4" w:space="0"/>
              <w:right w:val="single" w:color="auto" w:sz="4" w:space="0"/>
            </w:tcBorders>
          </w:tcPr>
          <w:p w14:paraId="26BF10A3">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2BF0F3B6">
            <w:pPr>
              <w:spacing w:line="400" w:lineRule="exact"/>
              <w:jc w:val="center"/>
              <w:rPr>
                <w:rFonts w:hint="eastAsia" w:ascii="仿宋" w:hAnsi="仿宋" w:eastAsia="仿宋" w:cs="仿宋"/>
                <w:b w:val="0"/>
                <w:bCs w:val="0"/>
                <w:sz w:val="32"/>
                <w:szCs w:val="32"/>
              </w:rPr>
            </w:pPr>
          </w:p>
        </w:tc>
      </w:tr>
      <w:tr w14:paraId="741D5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79CE1DFF">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507B660B">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检查凝血功能正常</w:t>
            </w:r>
          </w:p>
        </w:tc>
        <w:tc>
          <w:tcPr>
            <w:tcW w:w="736" w:type="dxa"/>
            <w:tcBorders>
              <w:top w:val="single" w:color="auto" w:sz="4" w:space="0"/>
              <w:left w:val="single" w:color="auto" w:sz="4" w:space="0"/>
              <w:right w:val="single" w:color="auto" w:sz="4" w:space="0"/>
            </w:tcBorders>
          </w:tcPr>
          <w:p w14:paraId="36CF708F">
            <w:pPr>
              <w:spacing w:line="360" w:lineRule="exact"/>
              <w:jc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4213D32D">
            <w:pPr>
              <w:spacing w:line="400" w:lineRule="exact"/>
              <w:jc w:val="center"/>
              <w:rPr>
                <w:rFonts w:hint="eastAsia" w:ascii="仿宋" w:hAnsi="仿宋" w:eastAsia="仿宋" w:cs="仿宋"/>
                <w:b w:val="0"/>
                <w:bCs w:val="0"/>
                <w:sz w:val="32"/>
                <w:szCs w:val="32"/>
              </w:rPr>
            </w:pPr>
          </w:p>
        </w:tc>
      </w:tr>
      <w:tr w14:paraId="557C0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366B5C8A">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060A53E2">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检查主要生命征</w:t>
            </w:r>
          </w:p>
        </w:tc>
        <w:tc>
          <w:tcPr>
            <w:tcW w:w="736" w:type="dxa"/>
            <w:tcBorders>
              <w:top w:val="single" w:color="auto" w:sz="4" w:space="0"/>
              <w:left w:val="single" w:color="auto" w:sz="4" w:space="0"/>
              <w:right w:val="single" w:color="auto" w:sz="4" w:space="0"/>
            </w:tcBorders>
          </w:tcPr>
          <w:p w14:paraId="7F4EE7DF">
            <w:pPr>
              <w:spacing w:line="360" w:lineRule="exact"/>
              <w:jc w:val="center"/>
              <w:rPr>
                <w:rFonts w:hint="eastAsia" w:ascii="仿宋" w:hAnsi="仿宋" w:eastAsia="仿宋" w:cs="仿宋"/>
                <w:b w:val="0"/>
                <w:bCs w:val="0"/>
                <w:color w:val="00000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2057A311">
            <w:pPr>
              <w:spacing w:line="400" w:lineRule="exact"/>
              <w:jc w:val="center"/>
              <w:rPr>
                <w:rFonts w:hint="eastAsia" w:ascii="仿宋" w:hAnsi="仿宋" w:eastAsia="仿宋" w:cs="仿宋"/>
                <w:b w:val="0"/>
                <w:bCs w:val="0"/>
                <w:sz w:val="32"/>
                <w:szCs w:val="32"/>
              </w:rPr>
            </w:pPr>
          </w:p>
        </w:tc>
      </w:tr>
      <w:tr w14:paraId="776DD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bottom w:val="single" w:color="auto" w:sz="4" w:space="0"/>
              <w:right w:val="single" w:color="auto" w:sz="4" w:space="0"/>
            </w:tcBorders>
            <w:vAlign w:val="center"/>
          </w:tcPr>
          <w:p w14:paraId="3C74747E">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3A28A4E3">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主要物品准备完善程度，核对骨穿包的有效期 </w:t>
            </w:r>
          </w:p>
        </w:tc>
        <w:tc>
          <w:tcPr>
            <w:tcW w:w="736" w:type="dxa"/>
            <w:tcBorders>
              <w:top w:val="single" w:color="auto" w:sz="4" w:space="0"/>
              <w:left w:val="single" w:color="auto" w:sz="4" w:space="0"/>
              <w:right w:val="single" w:color="auto" w:sz="4" w:space="0"/>
            </w:tcBorders>
          </w:tcPr>
          <w:p w14:paraId="252FAA32">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28FFF370">
            <w:pPr>
              <w:spacing w:line="400" w:lineRule="exact"/>
              <w:jc w:val="center"/>
              <w:rPr>
                <w:rFonts w:hint="eastAsia" w:ascii="仿宋" w:hAnsi="仿宋" w:eastAsia="仿宋" w:cs="仿宋"/>
                <w:b w:val="0"/>
                <w:bCs w:val="0"/>
                <w:sz w:val="32"/>
                <w:szCs w:val="32"/>
              </w:rPr>
            </w:pPr>
          </w:p>
        </w:tc>
      </w:tr>
      <w:tr w14:paraId="462CB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top w:val="single" w:color="auto" w:sz="4" w:space="0"/>
              <w:left w:val="single" w:color="auto" w:sz="4" w:space="0"/>
              <w:right w:val="single" w:color="auto" w:sz="4" w:space="0"/>
            </w:tcBorders>
            <w:vAlign w:val="center"/>
          </w:tcPr>
          <w:p w14:paraId="4F519669">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定位</w:t>
            </w:r>
          </w:p>
          <w:p w14:paraId="6C939BEE">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075A4FEE">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体位：穿刺侧腘窝处稍垫高，小腿稍外展 </w:t>
            </w:r>
          </w:p>
        </w:tc>
        <w:tc>
          <w:tcPr>
            <w:tcW w:w="736" w:type="dxa"/>
            <w:tcBorders>
              <w:top w:val="single" w:color="auto" w:sz="4" w:space="0"/>
              <w:left w:val="single" w:color="auto" w:sz="4" w:space="0"/>
              <w:right w:val="single" w:color="auto" w:sz="4" w:space="0"/>
            </w:tcBorders>
          </w:tcPr>
          <w:p w14:paraId="7110D461">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01C5A684">
            <w:pPr>
              <w:spacing w:line="400" w:lineRule="exact"/>
              <w:jc w:val="center"/>
              <w:rPr>
                <w:rFonts w:hint="eastAsia" w:ascii="仿宋" w:hAnsi="仿宋" w:eastAsia="仿宋" w:cs="仿宋"/>
                <w:b w:val="0"/>
                <w:bCs w:val="0"/>
                <w:sz w:val="32"/>
                <w:szCs w:val="32"/>
              </w:rPr>
            </w:pPr>
          </w:p>
        </w:tc>
      </w:tr>
      <w:tr w14:paraId="51223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0F4C8298">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3E51DD65">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定位：胫骨粗隆下1cm之前内侧骨面最宽处，标记</w:t>
            </w:r>
          </w:p>
        </w:tc>
        <w:tc>
          <w:tcPr>
            <w:tcW w:w="736" w:type="dxa"/>
            <w:tcBorders>
              <w:top w:val="single" w:color="auto" w:sz="4" w:space="0"/>
              <w:left w:val="single" w:color="auto" w:sz="4" w:space="0"/>
              <w:right w:val="single" w:color="auto" w:sz="4" w:space="0"/>
            </w:tcBorders>
          </w:tcPr>
          <w:p w14:paraId="69958CC7">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3</w:t>
            </w:r>
          </w:p>
        </w:tc>
        <w:tc>
          <w:tcPr>
            <w:tcW w:w="794" w:type="dxa"/>
            <w:tcBorders>
              <w:top w:val="single" w:color="auto" w:sz="4" w:space="0"/>
              <w:left w:val="single" w:color="auto" w:sz="4" w:space="0"/>
              <w:right w:val="single" w:color="auto" w:sz="4" w:space="0"/>
            </w:tcBorders>
            <w:vAlign w:val="center"/>
          </w:tcPr>
          <w:p w14:paraId="3D87C21B">
            <w:pPr>
              <w:spacing w:line="400" w:lineRule="exact"/>
              <w:jc w:val="center"/>
              <w:rPr>
                <w:rFonts w:hint="eastAsia" w:ascii="仿宋" w:hAnsi="仿宋" w:eastAsia="仿宋" w:cs="仿宋"/>
                <w:b w:val="0"/>
                <w:bCs w:val="0"/>
                <w:sz w:val="32"/>
                <w:szCs w:val="32"/>
              </w:rPr>
            </w:pPr>
          </w:p>
        </w:tc>
      </w:tr>
      <w:tr w14:paraId="793B6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top w:val="single" w:color="auto" w:sz="4" w:space="0"/>
              <w:left w:val="single" w:color="auto" w:sz="4" w:space="0"/>
              <w:right w:val="single" w:color="auto" w:sz="4" w:space="0"/>
            </w:tcBorders>
            <w:vAlign w:val="center"/>
          </w:tcPr>
          <w:p w14:paraId="7C2ACB8E">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消毒</w:t>
            </w:r>
          </w:p>
          <w:p w14:paraId="0BEAD39E">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2753928E">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顺序：以穿刺点为中心，自内向外</w:t>
            </w:r>
          </w:p>
        </w:tc>
        <w:tc>
          <w:tcPr>
            <w:tcW w:w="736" w:type="dxa"/>
            <w:tcBorders>
              <w:top w:val="single" w:color="auto" w:sz="4" w:space="0"/>
              <w:left w:val="single" w:color="auto" w:sz="4" w:space="0"/>
              <w:right w:val="single" w:color="auto" w:sz="4" w:space="0"/>
            </w:tcBorders>
          </w:tcPr>
          <w:p w14:paraId="6B107383">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685A605F">
            <w:pPr>
              <w:spacing w:line="400" w:lineRule="exact"/>
              <w:jc w:val="center"/>
              <w:rPr>
                <w:rFonts w:hint="eastAsia" w:ascii="仿宋" w:hAnsi="仿宋" w:eastAsia="仿宋" w:cs="仿宋"/>
                <w:b w:val="0"/>
                <w:bCs w:val="0"/>
                <w:sz w:val="32"/>
                <w:szCs w:val="32"/>
              </w:rPr>
            </w:pPr>
          </w:p>
        </w:tc>
      </w:tr>
      <w:tr w14:paraId="60388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24879F26">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08339763">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次数：3次</w:t>
            </w:r>
          </w:p>
        </w:tc>
        <w:tc>
          <w:tcPr>
            <w:tcW w:w="736" w:type="dxa"/>
            <w:tcBorders>
              <w:top w:val="single" w:color="auto" w:sz="4" w:space="0"/>
              <w:left w:val="single" w:color="auto" w:sz="4" w:space="0"/>
              <w:right w:val="single" w:color="auto" w:sz="4" w:space="0"/>
            </w:tcBorders>
          </w:tcPr>
          <w:p w14:paraId="55531918">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26C010E7">
            <w:pPr>
              <w:spacing w:line="400" w:lineRule="exact"/>
              <w:jc w:val="center"/>
              <w:rPr>
                <w:rFonts w:hint="eastAsia" w:ascii="仿宋" w:hAnsi="仿宋" w:eastAsia="仿宋" w:cs="仿宋"/>
                <w:b w:val="0"/>
                <w:bCs w:val="0"/>
                <w:sz w:val="32"/>
                <w:szCs w:val="32"/>
              </w:rPr>
            </w:pPr>
          </w:p>
        </w:tc>
      </w:tr>
      <w:tr w14:paraId="2A093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6A1DE989">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71AEC42F">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范围：直径至少15cm</w:t>
            </w:r>
          </w:p>
        </w:tc>
        <w:tc>
          <w:tcPr>
            <w:tcW w:w="736" w:type="dxa"/>
            <w:tcBorders>
              <w:top w:val="single" w:color="auto" w:sz="4" w:space="0"/>
              <w:left w:val="single" w:color="auto" w:sz="4" w:space="0"/>
              <w:right w:val="single" w:color="auto" w:sz="4" w:space="0"/>
            </w:tcBorders>
          </w:tcPr>
          <w:p w14:paraId="6AD5490C">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7AD9546F">
            <w:pPr>
              <w:spacing w:line="400" w:lineRule="exact"/>
              <w:jc w:val="center"/>
              <w:rPr>
                <w:rFonts w:hint="eastAsia" w:ascii="仿宋" w:hAnsi="仿宋" w:eastAsia="仿宋" w:cs="仿宋"/>
                <w:b w:val="0"/>
                <w:bCs w:val="0"/>
                <w:sz w:val="32"/>
                <w:szCs w:val="32"/>
              </w:rPr>
            </w:pPr>
          </w:p>
        </w:tc>
      </w:tr>
      <w:tr w14:paraId="5B801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58897693">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60EFF96F">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要求：不留空白</w:t>
            </w:r>
          </w:p>
        </w:tc>
        <w:tc>
          <w:tcPr>
            <w:tcW w:w="736" w:type="dxa"/>
            <w:tcBorders>
              <w:top w:val="single" w:color="auto" w:sz="4" w:space="0"/>
              <w:left w:val="single" w:color="auto" w:sz="4" w:space="0"/>
              <w:right w:val="single" w:color="auto" w:sz="4" w:space="0"/>
            </w:tcBorders>
          </w:tcPr>
          <w:p w14:paraId="3C56F551">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4</w:t>
            </w:r>
          </w:p>
        </w:tc>
        <w:tc>
          <w:tcPr>
            <w:tcW w:w="794" w:type="dxa"/>
            <w:tcBorders>
              <w:top w:val="single" w:color="auto" w:sz="4" w:space="0"/>
              <w:left w:val="single" w:color="auto" w:sz="4" w:space="0"/>
              <w:right w:val="single" w:color="auto" w:sz="4" w:space="0"/>
            </w:tcBorders>
            <w:vAlign w:val="center"/>
          </w:tcPr>
          <w:p w14:paraId="267A68F9">
            <w:pPr>
              <w:spacing w:line="400" w:lineRule="exact"/>
              <w:jc w:val="center"/>
              <w:rPr>
                <w:rFonts w:hint="eastAsia" w:ascii="仿宋" w:hAnsi="仿宋" w:eastAsia="仿宋" w:cs="仿宋"/>
                <w:b w:val="0"/>
                <w:bCs w:val="0"/>
                <w:sz w:val="32"/>
                <w:szCs w:val="32"/>
              </w:rPr>
            </w:pPr>
          </w:p>
        </w:tc>
      </w:tr>
      <w:tr w14:paraId="628C3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left w:val="single" w:color="auto" w:sz="4" w:space="0"/>
              <w:right w:val="single" w:color="auto" w:sz="4" w:space="0"/>
            </w:tcBorders>
            <w:vAlign w:val="center"/>
          </w:tcPr>
          <w:p w14:paraId="2077512B">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开包铺巾</w:t>
            </w:r>
          </w:p>
          <w:p w14:paraId="0AD90E16">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3229A3AB">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戴无菌手套</w:t>
            </w:r>
          </w:p>
        </w:tc>
        <w:tc>
          <w:tcPr>
            <w:tcW w:w="736" w:type="dxa"/>
            <w:tcBorders>
              <w:top w:val="single" w:color="auto" w:sz="4" w:space="0"/>
              <w:left w:val="single" w:color="auto" w:sz="4" w:space="0"/>
              <w:right w:val="single" w:color="auto" w:sz="4" w:space="0"/>
            </w:tcBorders>
          </w:tcPr>
          <w:p w14:paraId="7F3A295B">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303BC010">
            <w:pPr>
              <w:spacing w:line="400" w:lineRule="exact"/>
              <w:jc w:val="center"/>
              <w:rPr>
                <w:rFonts w:hint="eastAsia" w:ascii="仿宋" w:hAnsi="仿宋" w:eastAsia="仿宋" w:cs="仿宋"/>
                <w:b w:val="0"/>
                <w:bCs w:val="0"/>
                <w:sz w:val="32"/>
                <w:szCs w:val="32"/>
              </w:rPr>
            </w:pPr>
          </w:p>
        </w:tc>
      </w:tr>
      <w:tr w14:paraId="1246A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48148AE8">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2070FB1A">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检查穿刺包灭菌有效日期，正确打开穿刺包</w:t>
            </w:r>
          </w:p>
        </w:tc>
        <w:tc>
          <w:tcPr>
            <w:tcW w:w="736" w:type="dxa"/>
            <w:tcBorders>
              <w:top w:val="single" w:color="auto" w:sz="4" w:space="0"/>
              <w:left w:val="single" w:color="auto" w:sz="4" w:space="0"/>
              <w:right w:val="single" w:color="auto" w:sz="4" w:space="0"/>
            </w:tcBorders>
          </w:tcPr>
          <w:p w14:paraId="2ACAA63B">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37131FC3">
            <w:pPr>
              <w:spacing w:line="400" w:lineRule="exact"/>
              <w:jc w:val="center"/>
              <w:rPr>
                <w:rFonts w:hint="eastAsia" w:ascii="仿宋" w:hAnsi="仿宋" w:eastAsia="仿宋" w:cs="仿宋"/>
                <w:b w:val="0"/>
                <w:bCs w:val="0"/>
                <w:sz w:val="32"/>
                <w:szCs w:val="32"/>
              </w:rPr>
            </w:pPr>
          </w:p>
        </w:tc>
      </w:tr>
      <w:tr w14:paraId="62AE4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74D5F964">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3014BE49">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选择合适型号的骨穿针</w:t>
            </w:r>
          </w:p>
        </w:tc>
        <w:tc>
          <w:tcPr>
            <w:tcW w:w="736" w:type="dxa"/>
            <w:tcBorders>
              <w:top w:val="single" w:color="auto" w:sz="4" w:space="0"/>
              <w:left w:val="single" w:color="auto" w:sz="4" w:space="0"/>
              <w:right w:val="single" w:color="auto" w:sz="4" w:space="0"/>
            </w:tcBorders>
          </w:tcPr>
          <w:p w14:paraId="57633952">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6F035331">
            <w:pPr>
              <w:spacing w:line="400" w:lineRule="exact"/>
              <w:jc w:val="center"/>
              <w:rPr>
                <w:rFonts w:hint="eastAsia" w:ascii="仿宋" w:hAnsi="仿宋" w:eastAsia="仿宋" w:cs="仿宋"/>
                <w:b w:val="0"/>
                <w:bCs w:val="0"/>
                <w:sz w:val="32"/>
                <w:szCs w:val="32"/>
              </w:rPr>
            </w:pPr>
          </w:p>
        </w:tc>
      </w:tr>
      <w:tr w14:paraId="7BA30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01B2A60D">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48D3ED1F">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检查通畅性</w:t>
            </w:r>
          </w:p>
        </w:tc>
        <w:tc>
          <w:tcPr>
            <w:tcW w:w="736" w:type="dxa"/>
            <w:tcBorders>
              <w:top w:val="single" w:color="auto" w:sz="4" w:space="0"/>
              <w:left w:val="single" w:color="auto" w:sz="4" w:space="0"/>
              <w:right w:val="single" w:color="auto" w:sz="4" w:space="0"/>
            </w:tcBorders>
          </w:tcPr>
          <w:p w14:paraId="4FBBB86F">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3E7AEAA0">
            <w:pPr>
              <w:spacing w:line="400" w:lineRule="exact"/>
              <w:jc w:val="center"/>
              <w:rPr>
                <w:rFonts w:hint="eastAsia" w:ascii="仿宋" w:hAnsi="仿宋" w:eastAsia="仿宋" w:cs="仿宋"/>
                <w:b w:val="0"/>
                <w:bCs w:val="0"/>
                <w:sz w:val="32"/>
                <w:szCs w:val="32"/>
              </w:rPr>
            </w:pPr>
          </w:p>
        </w:tc>
      </w:tr>
      <w:tr w14:paraId="5F79C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5B04EF55">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5DD9F919">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调整穿刺针长度在1.5cm</w:t>
            </w:r>
          </w:p>
        </w:tc>
        <w:tc>
          <w:tcPr>
            <w:tcW w:w="736" w:type="dxa"/>
            <w:tcBorders>
              <w:top w:val="single" w:color="auto" w:sz="4" w:space="0"/>
              <w:left w:val="single" w:color="auto" w:sz="4" w:space="0"/>
              <w:right w:val="single" w:color="auto" w:sz="4" w:space="0"/>
            </w:tcBorders>
          </w:tcPr>
          <w:p w14:paraId="2842AF06">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63D4ED2C">
            <w:pPr>
              <w:spacing w:line="400" w:lineRule="exact"/>
              <w:jc w:val="center"/>
              <w:rPr>
                <w:rFonts w:hint="eastAsia" w:ascii="仿宋" w:hAnsi="仿宋" w:eastAsia="仿宋" w:cs="仿宋"/>
                <w:b w:val="0"/>
                <w:bCs w:val="0"/>
                <w:sz w:val="32"/>
                <w:szCs w:val="32"/>
              </w:rPr>
            </w:pPr>
          </w:p>
        </w:tc>
      </w:tr>
      <w:tr w14:paraId="2A6AB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7E27F251">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6412AC83">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铺巾:手法正确，并一次到位</w:t>
            </w:r>
          </w:p>
        </w:tc>
        <w:tc>
          <w:tcPr>
            <w:tcW w:w="736" w:type="dxa"/>
            <w:tcBorders>
              <w:top w:val="single" w:color="auto" w:sz="4" w:space="0"/>
              <w:left w:val="single" w:color="auto" w:sz="4" w:space="0"/>
              <w:right w:val="single" w:color="auto" w:sz="4" w:space="0"/>
            </w:tcBorders>
          </w:tcPr>
          <w:p w14:paraId="009165B4">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6E4D6F0D">
            <w:pPr>
              <w:spacing w:line="400" w:lineRule="exact"/>
              <w:jc w:val="center"/>
              <w:rPr>
                <w:rFonts w:hint="eastAsia" w:ascii="仿宋" w:hAnsi="仿宋" w:eastAsia="仿宋" w:cs="仿宋"/>
                <w:b w:val="0"/>
                <w:bCs w:val="0"/>
                <w:sz w:val="32"/>
                <w:szCs w:val="32"/>
              </w:rPr>
            </w:pPr>
          </w:p>
        </w:tc>
      </w:tr>
      <w:tr w14:paraId="1AAF9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left w:val="single" w:color="auto" w:sz="4" w:space="0"/>
              <w:right w:val="single" w:color="auto" w:sz="4" w:space="0"/>
            </w:tcBorders>
            <w:vAlign w:val="center"/>
          </w:tcPr>
          <w:p w14:paraId="5AD87C14">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局麻</w:t>
            </w:r>
          </w:p>
          <w:p w14:paraId="177FED73">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62B2C0B9">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核对麻药：2%利多卡因，有效期</w:t>
            </w:r>
          </w:p>
        </w:tc>
        <w:tc>
          <w:tcPr>
            <w:tcW w:w="736" w:type="dxa"/>
            <w:tcBorders>
              <w:top w:val="single" w:color="auto" w:sz="4" w:space="0"/>
              <w:left w:val="single" w:color="auto" w:sz="4" w:space="0"/>
              <w:right w:val="single" w:color="auto" w:sz="4" w:space="0"/>
            </w:tcBorders>
          </w:tcPr>
          <w:p w14:paraId="3F0DC2A3">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3A7DA2BA">
            <w:pPr>
              <w:spacing w:line="400" w:lineRule="exact"/>
              <w:jc w:val="center"/>
              <w:rPr>
                <w:rFonts w:hint="eastAsia" w:ascii="仿宋" w:hAnsi="仿宋" w:eastAsia="仿宋" w:cs="仿宋"/>
                <w:b w:val="0"/>
                <w:bCs w:val="0"/>
                <w:sz w:val="32"/>
                <w:szCs w:val="32"/>
              </w:rPr>
            </w:pPr>
          </w:p>
        </w:tc>
      </w:tr>
      <w:tr w14:paraId="5261E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232CF286">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0FAB6991">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于穿刺点行皮丘注射</w:t>
            </w:r>
          </w:p>
        </w:tc>
        <w:tc>
          <w:tcPr>
            <w:tcW w:w="736" w:type="dxa"/>
            <w:tcBorders>
              <w:top w:val="single" w:color="auto" w:sz="4" w:space="0"/>
              <w:left w:val="single" w:color="auto" w:sz="4" w:space="0"/>
              <w:right w:val="single" w:color="auto" w:sz="4" w:space="0"/>
            </w:tcBorders>
          </w:tcPr>
          <w:p w14:paraId="6D751E1B">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168182AA">
            <w:pPr>
              <w:spacing w:line="400" w:lineRule="exact"/>
              <w:jc w:val="center"/>
              <w:rPr>
                <w:rFonts w:hint="eastAsia" w:ascii="仿宋" w:hAnsi="仿宋" w:eastAsia="仿宋" w:cs="仿宋"/>
                <w:b w:val="0"/>
                <w:bCs w:val="0"/>
                <w:sz w:val="32"/>
                <w:szCs w:val="32"/>
              </w:rPr>
            </w:pPr>
          </w:p>
        </w:tc>
      </w:tr>
      <w:tr w14:paraId="4FE6A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3396C1D6">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051158C6">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逐层浸润麻醉</w:t>
            </w:r>
          </w:p>
        </w:tc>
        <w:tc>
          <w:tcPr>
            <w:tcW w:w="736" w:type="dxa"/>
            <w:tcBorders>
              <w:top w:val="single" w:color="auto" w:sz="4" w:space="0"/>
              <w:left w:val="single" w:color="auto" w:sz="4" w:space="0"/>
              <w:right w:val="single" w:color="auto" w:sz="4" w:space="0"/>
            </w:tcBorders>
          </w:tcPr>
          <w:p w14:paraId="635A2898">
            <w:pPr>
              <w:spacing w:line="36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56520376">
            <w:pPr>
              <w:spacing w:line="400" w:lineRule="exact"/>
              <w:jc w:val="center"/>
              <w:rPr>
                <w:rFonts w:hint="eastAsia" w:ascii="仿宋" w:hAnsi="仿宋" w:eastAsia="仿宋" w:cs="仿宋"/>
                <w:b w:val="0"/>
                <w:bCs w:val="0"/>
                <w:sz w:val="32"/>
                <w:szCs w:val="32"/>
              </w:rPr>
            </w:pPr>
          </w:p>
        </w:tc>
      </w:tr>
      <w:tr w14:paraId="5B498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5671BF23">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734778C6">
            <w:pPr>
              <w:spacing w:line="36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每次推注麻药前回抽无血液</w:t>
            </w:r>
          </w:p>
        </w:tc>
        <w:tc>
          <w:tcPr>
            <w:tcW w:w="736" w:type="dxa"/>
            <w:tcBorders>
              <w:top w:val="single" w:color="auto" w:sz="4" w:space="0"/>
              <w:left w:val="single" w:color="auto" w:sz="4" w:space="0"/>
              <w:right w:val="single" w:color="auto" w:sz="4" w:space="0"/>
            </w:tcBorders>
          </w:tcPr>
          <w:p w14:paraId="6AD6ACF7">
            <w:pPr>
              <w:spacing w:line="36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687E4D1A">
            <w:pPr>
              <w:spacing w:line="400" w:lineRule="exact"/>
              <w:jc w:val="center"/>
              <w:rPr>
                <w:rFonts w:hint="eastAsia" w:ascii="仿宋" w:hAnsi="仿宋" w:eastAsia="仿宋" w:cs="仿宋"/>
                <w:b w:val="0"/>
                <w:bCs w:val="0"/>
                <w:sz w:val="32"/>
                <w:szCs w:val="32"/>
              </w:rPr>
            </w:pPr>
          </w:p>
        </w:tc>
      </w:tr>
      <w:tr w14:paraId="7F560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left w:val="single" w:color="auto" w:sz="4" w:space="0"/>
              <w:right w:val="single" w:color="auto" w:sz="4" w:space="0"/>
            </w:tcBorders>
            <w:vAlign w:val="center"/>
          </w:tcPr>
          <w:p w14:paraId="1A0E7D3E">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穿刺</w:t>
            </w:r>
          </w:p>
          <w:p w14:paraId="0D8A3051">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4BD56543">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一手固定穿刺位置</w:t>
            </w:r>
          </w:p>
        </w:tc>
        <w:tc>
          <w:tcPr>
            <w:tcW w:w="736" w:type="dxa"/>
            <w:tcBorders>
              <w:top w:val="single" w:color="auto" w:sz="4" w:space="0"/>
              <w:left w:val="single" w:color="auto" w:sz="4" w:space="0"/>
              <w:right w:val="single" w:color="auto" w:sz="4" w:space="0"/>
            </w:tcBorders>
          </w:tcPr>
          <w:p w14:paraId="553863A6">
            <w:pPr>
              <w:spacing w:line="40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089E7C8A">
            <w:pPr>
              <w:spacing w:line="400" w:lineRule="exact"/>
              <w:jc w:val="center"/>
              <w:rPr>
                <w:rFonts w:hint="eastAsia" w:ascii="仿宋" w:hAnsi="仿宋" w:eastAsia="仿宋" w:cs="仿宋"/>
                <w:b w:val="0"/>
                <w:bCs w:val="0"/>
                <w:sz w:val="32"/>
                <w:szCs w:val="32"/>
              </w:rPr>
            </w:pPr>
          </w:p>
        </w:tc>
      </w:tr>
      <w:tr w14:paraId="4F313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5962DEC2">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66F1EC48">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另一手进针：针尖向足端倾斜刺入</w:t>
            </w:r>
          </w:p>
        </w:tc>
        <w:tc>
          <w:tcPr>
            <w:tcW w:w="736" w:type="dxa"/>
            <w:tcBorders>
              <w:top w:val="single" w:color="auto" w:sz="4" w:space="0"/>
              <w:left w:val="single" w:color="auto" w:sz="4" w:space="0"/>
              <w:right w:val="single" w:color="auto" w:sz="4" w:space="0"/>
            </w:tcBorders>
          </w:tcPr>
          <w:p w14:paraId="4590C71B">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0E199D1C">
            <w:pPr>
              <w:spacing w:line="400" w:lineRule="exact"/>
              <w:jc w:val="center"/>
              <w:rPr>
                <w:rFonts w:hint="eastAsia" w:ascii="仿宋" w:hAnsi="仿宋" w:eastAsia="仿宋" w:cs="仿宋"/>
                <w:b w:val="0"/>
                <w:bCs w:val="0"/>
                <w:sz w:val="32"/>
                <w:szCs w:val="32"/>
              </w:rPr>
            </w:pPr>
          </w:p>
        </w:tc>
      </w:tr>
      <w:tr w14:paraId="1284E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3106023E">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44F93C36">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达骨面后沿针长轴左右旋转进针</w:t>
            </w:r>
          </w:p>
        </w:tc>
        <w:tc>
          <w:tcPr>
            <w:tcW w:w="736" w:type="dxa"/>
            <w:tcBorders>
              <w:top w:val="single" w:color="auto" w:sz="4" w:space="0"/>
              <w:left w:val="single" w:color="auto" w:sz="4" w:space="0"/>
              <w:right w:val="single" w:color="auto" w:sz="4" w:space="0"/>
            </w:tcBorders>
          </w:tcPr>
          <w:p w14:paraId="40BC7869">
            <w:pPr>
              <w:spacing w:line="40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1B7CA9CC">
            <w:pPr>
              <w:spacing w:line="400" w:lineRule="exact"/>
              <w:jc w:val="center"/>
              <w:rPr>
                <w:rFonts w:hint="eastAsia" w:ascii="仿宋" w:hAnsi="仿宋" w:eastAsia="仿宋" w:cs="仿宋"/>
                <w:b w:val="0"/>
                <w:bCs w:val="0"/>
                <w:sz w:val="32"/>
                <w:szCs w:val="32"/>
              </w:rPr>
            </w:pPr>
          </w:p>
        </w:tc>
      </w:tr>
      <w:tr w14:paraId="55DF3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34A9A31A">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351036D4">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突破感后：拔出针芯，观察有无血迹</w:t>
            </w:r>
          </w:p>
        </w:tc>
        <w:tc>
          <w:tcPr>
            <w:tcW w:w="736" w:type="dxa"/>
            <w:tcBorders>
              <w:top w:val="single" w:color="auto" w:sz="4" w:space="0"/>
              <w:left w:val="single" w:color="auto" w:sz="4" w:space="0"/>
              <w:right w:val="single" w:color="auto" w:sz="4" w:space="0"/>
            </w:tcBorders>
          </w:tcPr>
          <w:p w14:paraId="09F35EB1">
            <w:pPr>
              <w:spacing w:line="40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5559E7C1">
            <w:pPr>
              <w:spacing w:line="400" w:lineRule="exact"/>
              <w:jc w:val="center"/>
              <w:rPr>
                <w:rFonts w:hint="eastAsia" w:ascii="仿宋" w:hAnsi="仿宋" w:eastAsia="仿宋" w:cs="仿宋"/>
                <w:b w:val="0"/>
                <w:bCs w:val="0"/>
                <w:sz w:val="32"/>
                <w:szCs w:val="32"/>
              </w:rPr>
            </w:pPr>
          </w:p>
        </w:tc>
      </w:tr>
      <w:tr w14:paraId="1289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0A761D60">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21E766F0">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用消毒10ml干燥注射器回抽1～2ml空气</w:t>
            </w:r>
          </w:p>
        </w:tc>
        <w:tc>
          <w:tcPr>
            <w:tcW w:w="736" w:type="dxa"/>
            <w:tcBorders>
              <w:top w:val="single" w:color="auto" w:sz="4" w:space="0"/>
              <w:left w:val="single" w:color="auto" w:sz="4" w:space="0"/>
              <w:right w:val="single" w:color="auto" w:sz="4" w:space="0"/>
            </w:tcBorders>
          </w:tcPr>
          <w:p w14:paraId="31ECE646">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68BFFAC2">
            <w:pPr>
              <w:spacing w:line="400" w:lineRule="exact"/>
              <w:jc w:val="center"/>
              <w:rPr>
                <w:rFonts w:hint="eastAsia" w:ascii="仿宋" w:hAnsi="仿宋" w:eastAsia="仿宋" w:cs="仿宋"/>
                <w:b w:val="0"/>
                <w:bCs w:val="0"/>
                <w:sz w:val="32"/>
                <w:szCs w:val="32"/>
              </w:rPr>
            </w:pPr>
          </w:p>
        </w:tc>
      </w:tr>
      <w:tr w14:paraId="06F91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50C89E41">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45A9E9E2">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抽骨髓0.1-0.2ml</w:t>
            </w:r>
          </w:p>
        </w:tc>
        <w:tc>
          <w:tcPr>
            <w:tcW w:w="736" w:type="dxa"/>
            <w:tcBorders>
              <w:top w:val="single" w:color="auto" w:sz="4" w:space="0"/>
              <w:left w:val="single" w:color="auto" w:sz="4" w:space="0"/>
              <w:right w:val="single" w:color="auto" w:sz="4" w:space="0"/>
            </w:tcBorders>
          </w:tcPr>
          <w:p w14:paraId="3681E814">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3</w:t>
            </w:r>
          </w:p>
        </w:tc>
        <w:tc>
          <w:tcPr>
            <w:tcW w:w="794" w:type="dxa"/>
            <w:tcBorders>
              <w:top w:val="single" w:color="auto" w:sz="4" w:space="0"/>
              <w:left w:val="single" w:color="auto" w:sz="4" w:space="0"/>
              <w:right w:val="single" w:color="auto" w:sz="4" w:space="0"/>
            </w:tcBorders>
            <w:vAlign w:val="center"/>
          </w:tcPr>
          <w:p w14:paraId="722828B0">
            <w:pPr>
              <w:spacing w:line="400" w:lineRule="exact"/>
              <w:jc w:val="center"/>
              <w:rPr>
                <w:rFonts w:hint="eastAsia" w:ascii="仿宋" w:hAnsi="仿宋" w:eastAsia="仿宋" w:cs="仿宋"/>
                <w:b w:val="0"/>
                <w:bCs w:val="0"/>
                <w:sz w:val="32"/>
                <w:szCs w:val="32"/>
              </w:rPr>
            </w:pPr>
          </w:p>
        </w:tc>
      </w:tr>
      <w:tr w14:paraId="2FBEC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20A1D0FF">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3DF06A23">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结果：一次成功得10分，二次5分，三次以上2分，未抽出0分</w:t>
            </w:r>
          </w:p>
        </w:tc>
        <w:tc>
          <w:tcPr>
            <w:tcW w:w="736" w:type="dxa"/>
            <w:tcBorders>
              <w:top w:val="single" w:color="auto" w:sz="4" w:space="0"/>
              <w:left w:val="single" w:color="auto" w:sz="4" w:space="0"/>
              <w:right w:val="single" w:color="auto" w:sz="4" w:space="0"/>
            </w:tcBorders>
          </w:tcPr>
          <w:p w14:paraId="0B27F453">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10</w:t>
            </w:r>
          </w:p>
        </w:tc>
        <w:tc>
          <w:tcPr>
            <w:tcW w:w="794" w:type="dxa"/>
            <w:tcBorders>
              <w:top w:val="single" w:color="auto" w:sz="4" w:space="0"/>
              <w:left w:val="single" w:color="auto" w:sz="4" w:space="0"/>
              <w:right w:val="single" w:color="auto" w:sz="4" w:space="0"/>
            </w:tcBorders>
            <w:vAlign w:val="center"/>
          </w:tcPr>
          <w:p w14:paraId="5A83F804">
            <w:pPr>
              <w:spacing w:line="400" w:lineRule="exact"/>
              <w:jc w:val="center"/>
              <w:rPr>
                <w:rFonts w:hint="eastAsia" w:ascii="仿宋" w:hAnsi="仿宋" w:eastAsia="仿宋" w:cs="仿宋"/>
                <w:b w:val="0"/>
                <w:bCs w:val="0"/>
                <w:sz w:val="32"/>
                <w:szCs w:val="32"/>
              </w:rPr>
            </w:pPr>
          </w:p>
        </w:tc>
      </w:tr>
      <w:tr w14:paraId="42E63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448CA274">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14BC9532">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无菌：无违反得10分，只要有1次违反者不得分</w:t>
            </w:r>
          </w:p>
        </w:tc>
        <w:tc>
          <w:tcPr>
            <w:tcW w:w="736" w:type="dxa"/>
            <w:tcBorders>
              <w:top w:val="single" w:color="auto" w:sz="4" w:space="0"/>
              <w:left w:val="single" w:color="auto" w:sz="4" w:space="0"/>
              <w:right w:val="single" w:color="auto" w:sz="4" w:space="0"/>
            </w:tcBorders>
          </w:tcPr>
          <w:p w14:paraId="4ECFAA51">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10</w:t>
            </w:r>
          </w:p>
        </w:tc>
        <w:tc>
          <w:tcPr>
            <w:tcW w:w="794" w:type="dxa"/>
            <w:tcBorders>
              <w:top w:val="single" w:color="auto" w:sz="4" w:space="0"/>
              <w:left w:val="single" w:color="auto" w:sz="4" w:space="0"/>
              <w:right w:val="single" w:color="auto" w:sz="4" w:space="0"/>
            </w:tcBorders>
            <w:vAlign w:val="center"/>
          </w:tcPr>
          <w:p w14:paraId="3EEAC916">
            <w:pPr>
              <w:spacing w:line="400" w:lineRule="exact"/>
              <w:jc w:val="center"/>
              <w:rPr>
                <w:rFonts w:hint="eastAsia" w:ascii="仿宋" w:hAnsi="仿宋" w:eastAsia="仿宋" w:cs="仿宋"/>
                <w:b w:val="0"/>
                <w:bCs w:val="0"/>
                <w:sz w:val="32"/>
                <w:szCs w:val="32"/>
              </w:rPr>
            </w:pPr>
          </w:p>
        </w:tc>
      </w:tr>
      <w:tr w14:paraId="5BC2D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left w:val="single" w:color="auto" w:sz="4" w:space="0"/>
              <w:right w:val="single" w:color="auto" w:sz="4" w:space="0"/>
            </w:tcBorders>
            <w:vAlign w:val="center"/>
          </w:tcPr>
          <w:p w14:paraId="78F455D3">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涂片</w:t>
            </w:r>
          </w:p>
          <w:p w14:paraId="33235910">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6BCC905F">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手法正确，推片与玻片的夹角30-45度，骨髓片至少3张</w:t>
            </w:r>
          </w:p>
        </w:tc>
        <w:tc>
          <w:tcPr>
            <w:tcW w:w="736" w:type="dxa"/>
            <w:tcBorders>
              <w:top w:val="single" w:color="auto" w:sz="4" w:space="0"/>
              <w:left w:val="single" w:color="auto" w:sz="4" w:space="0"/>
              <w:right w:val="single" w:color="auto" w:sz="4" w:space="0"/>
            </w:tcBorders>
          </w:tcPr>
          <w:p w14:paraId="2902E718">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291A5F5F">
            <w:pPr>
              <w:spacing w:line="400" w:lineRule="exact"/>
              <w:jc w:val="center"/>
              <w:rPr>
                <w:rFonts w:hint="eastAsia" w:ascii="仿宋" w:hAnsi="仿宋" w:eastAsia="仿宋" w:cs="仿宋"/>
                <w:b w:val="0"/>
                <w:bCs w:val="0"/>
                <w:sz w:val="32"/>
                <w:szCs w:val="32"/>
              </w:rPr>
            </w:pPr>
          </w:p>
        </w:tc>
      </w:tr>
      <w:tr w14:paraId="771C2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03784039">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66992988">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确定为骨髓</w:t>
            </w:r>
          </w:p>
        </w:tc>
        <w:tc>
          <w:tcPr>
            <w:tcW w:w="736" w:type="dxa"/>
            <w:tcBorders>
              <w:top w:val="single" w:color="auto" w:sz="4" w:space="0"/>
              <w:left w:val="single" w:color="auto" w:sz="4" w:space="0"/>
              <w:right w:val="single" w:color="auto" w:sz="4" w:space="0"/>
            </w:tcBorders>
          </w:tcPr>
          <w:p w14:paraId="4B4A9094">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1</w:t>
            </w:r>
          </w:p>
        </w:tc>
        <w:tc>
          <w:tcPr>
            <w:tcW w:w="794" w:type="dxa"/>
            <w:tcBorders>
              <w:top w:val="single" w:color="auto" w:sz="4" w:space="0"/>
              <w:left w:val="single" w:color="auto" w:sz="4" w:space="0"/>
              <w:right w:val="single" w:color="auto" w:sz="4" w:space="0"/>
            </w:tcBorders>
            <w:vAlign w:val="center"/>
          </w:tcPr>
          <w:p w14:paraId="1FB8AEDD">
            <w:pPr>
              <w:spacing w:line="400" w:lineRule="exact"/>
              <w:jc w:val="center"/>
              <w:rPr>
                <w:rFonts w:hint="eastAsia" w:ascii="仿宋" w:hAnsi="仿宋" w:eastAsia="仿宋" w:cs="仿宋"/>
                <w:b w:val="0"/>
                <w:bCs w:val="0"/>
                <w:sz w:val="32"/>
                <w:szCs w:val="32"/>
              </w:rPr>
            </w:pPr>
          </w:p>
        </w:tc>
      </w:tr>
      <w:tr w14:paraId="1A95E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723176F3">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64816BFA">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标记患者信息，与2张血涂片同时送检</w:t>
            </w:r>
          </w:p>
        </w:tc>
        <w:tc>
          <w:tcPr>
            <w:tcW w:w="736" w:type="dxa"/>
            <w:tcBorders>
              <w:top w:val="single" w:color="auto" w:sz="4" w:space="0"/>
              <w:left w:val="single" w:color="auto" w:sz="4" w:space="0"/>
              <w:right w:val="single" w:color="auto" w:sz="4" w:space="0"/>
            </w:tcBorders>
          </w:tcPr>
          <w:p w14:paraId="370C8503">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2C3E8BA6">
            <w:pPr>
              <w:spacing w:line="400" w:lineRule="exact"/>
              <w:jc w:val="center"/>
              <w:rPr>
                <w:rFonts w:hint="eastAsia" w:ascii="仿宋" w:hAnsi="仿宋" w:eastAsia="仿宋" w:cs="仿宋"/>
                <w:b w:val="0"/>
                <w:bCs w:val="0"/>
                <w:sz w:val="32"/>
                <w:szCs w:val="32"/>
              </w:rPr>
            </w:pPr>
          </w:p>
        </w:tc>
      </w:tr>
      <w:tr w14:paraId="5DB83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left w:val="single" w:color="auto" w:sz="4" w:space="0"/>
              <w:right w:val="single" w:color="auto" w:sz="4" w:space="0"/>
            </w:tcBorders>
            <w:vAlign w:val="center"/>
          </w:tcPr>
          <w:p w14:paraId="4241FBBD">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术后处置</w:t>
            </w:r>
          </w:p>
          <w:p w14:paraId="1E820E6D">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5E8BFD8C">
            <w:pPr>
              <w:spacing w:line="400" w:lineRule="exact"/>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拔针消毒，覆盖纱布，胶布固定</w:t>
            </w:r>
          </w:p>
        </w:tc>
        <w:tc>
          <w:tcPr>
            <w:tcW w:w="736" w:type="dxa"/>
            <w:tcBorders>
              <w:top w:val="single" w:color="auto" w:sz="4" w:space="0"/>
              <w:left w:val="single" w:color="auto" w:sz="4" w:space="0"/>
              <w:right w:val="single" w:color="auto" w:sz="4" w:space="0"/>
            </w:tcBorders>
          </w:tcPr>
          <w:p w14:paraId="6234BC42">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3</w:t>
            </w:r>
          </w:p>
        </w:tc>
        <w:tc>
          <w:tcPr>
            <w:tcW w:w="794" w:type="dxa"/>
            <w:tcBorders>
              <w:top w:val="single" w:color="auto" w:sz="4" w:space="0"/>
              <w:left w:val="single" w:color="auto" w:sz="4" w:space="0"/>
              <w:right w:val="single" w:color="auto" w:sz="4" w:space="0"/>
            </w:tcBorders>
            <w:vAlign w:val="center"/>
          </w:tcPr>
          <w:p w14:paraId="5DDB6F4C">
            <w:pPr>
              <w:spacing w:line="400" w:lineRule="exact"/>
              <w:jc w:val="center"/>
              <w:rPr>
                <w:rFonts w:hint="eastAsia" w:ascii="仿宋" w:hAnsi="仿宋" w:eastAsia="仿宋" w:cs="仿宋"/>
                <w:b w:val="0"/>
                <w:bCs w:val="0"/>
                <w:sz w:val="32"/>
                <w:szCs w:val="32"/>
              </w:rPr>
            </w:pPr>
          </w:p>
        </w:tc>
      </w:tr>
      <w:tr w14:paraId="30180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06BE4FB5">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04EA66A4">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术后测复测血压、脉搏、呼吸（口述）</w:t>
            </w:r>
          </w:p>
        </w:tc>
        <w:tc>
          <w:tcPr>
            <w:tcW w:w="736" w:type="dxa"/>
            <w:tcBorders>
              <w:top w:val="single" w:color="auto" w:sz="4" w:space="0"/>
              <w:left w:val="single" w:color="auto" w:sz="4" w:space="0"/>
              <w:right w:val="single" w:color="auto" w:sz="4" w:space="0"/>
            </w:tcBorders>
          </w:tcPr>
          <w:p w14:paraId="7CD10BE0">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3</w:t>
            </w:r>
          </w:p>
        </w:tc>
        <w:tc>
          <w:tcPr>
            <w:tcW w:w="794" w:type="dxa"/>
            <w:tcBorders>
              <w:top w:val="single" w:color="auto" w:sz="4" w:space="0"/>
              <w:left w:val="single" w:color="auto" w:sz="4" w:space="0"/>
              <w:right w:val="single" w:color="auto" w:sz="4" w:space="0"/>
            </w:tcBorders>
            <w:vAlign w:val="center"/>
          </w:tcPr>
          <w:p w14:paraId="53A4B4A4">
            <w:pPr>
              <w:spacing w:line="400" w:lineRule="exact"/>
              <w:jc w:val="center"/>
              <w:rPr>
                <w:rFonts w:hint="eastAsia" w:ascii="仿宋" w:hAnsi="仿宋" w:eastAsia="仿宋" w:cs="仿宋"/>
                <w:b w:val="0"/>
                <w:bCs w:val="0"/>
                <w:sz w:val="32"/>
                <w:szCs w:val="32"/>
              </w:rPr>
            </w:pPr>
          </w:p>
        </w:tc>
      </w:tr>
      <w:tr w14:paraId="28496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7A80CE93">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5A6C21BA">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交代术后注意事项</w:t>
            </w:r>
          </w:p>
        </w:tc>
        <w:tc>
          <w:tcPr>
            <w:tcW w:w="736" w:type="dxa"/>
            <w:tcBorders>
              <w:top w:val="single" w:color="auto" w:sz="4" w:space="0"/>
              <w:left w:val="single" w:color="auto" w:sz="4" w:space="0"/>
              <w:right w:val="single" w:color="auto" w:sz="4" w:space="0"/>
            </w:tcBorders>
          </w:tcPr>
          <w:p w14:paraId="6DD4480B">
            <w:pPr>
              <w:spacing w:line="40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1</w:t>
            </w:r>
          </w:p>
        </w:tc>
        <w:tc>
          <w:tcPr>
            <w:tcW w:w="794" w:type="dxa"/>
            <w:tcBorders>
              <w:top w:val="single" w:color="auto" w:sz="4" w:space="0"/>
              <w:left w:val="single" w:color="auto" w:sz="4" w:space="0"/>
              <w:right w:val="single" w:color="auto" w:sz="4" w:space="0"/>
            </w:tcBorders>
            <w:vAlign w:val="center"/>
          </w:tcPr>
          <w:p w14:paraId="71D5CE81">
            <w:pPr>
              <w:spacing w:line="400" w:lineRule="exact"/>
              <w:jc w:val="center"/>
              <w:rPr>
                <w:rFonts w:hint="eastAsia" w:ascii="仿宋" w:hAnsi="仿宋" w:eastAsia="仿宋" w:cs="仿宋"/>
                <w:b w:val="0"/>
                <w:bCs w:val="0"/>
                <w:sz w:val="32"/>
                <w:szCs w:val="32"/>
              </w:rPr>
            </w:pPr>
          </w:p>
        </w:tc>
      </w:tr>
      <w:tr w14:paraId="01A45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49ADB7F0">
            <w:pPr>
              <w:spacing w:line="400" w:lineRule="exact"/>
              <w:jc w:val="center"/>
              <w:rPr>
                <w:rFonts w:hint="eastAsia" w:ascii="仿宋" w:hAnsi="仿宋" w:eastAsia="仿宋" w:cs="仿宋"/>
                <w:b w:val="0"/>
                <w:bCs w:val="0"/>
                <w:sz w:val="32"/>
                <w:szCs w:val="32"/>
              </w:rPr>
            </w:pPr>
          </w:p>
        </w:tc>
        <w:tc>
          <w:tcPr>
            <w:tcW w:w="7395" w:type="dxa"/>
            <w:tcBorders>
              <w:top w:val="single" w:color="auto" w:sz="4" w:space="0"/>
              <w:left w:val="single" w:color="auto" w:sz="4" w:space="0"/>
              <w:right w:val="single" w:color="auto" w:sz="4" w:space="0"/>
            </w:tcBorders>
            <w:vAlign w:val="center"/>
          </w:tcPr>
          <w:p w14:paraId="5C0CCFB2">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整理衣物，穿刺包物品整理，医疗废物处理正确</w:t>
            </w:r>
          </w:p>
        </w:tc>
        <w:tc>
          <w:tcPr>
            <w:tcW w:w="736" w:type="dxa"/>
            <w:tcBorders>
              <w:top w:val="single" w:color="auto" w:sz="4" w:space="0"/>
              <w:left w:val="single" w:color="auto" w:sz="4" w:space="0"/>
              <w:right w:val="single" w:color="auto" w:sz="4" w:space="0"/>
            </w:tcBorders>
          </w:tcPr>
          <w:p w14:paraId="463042B9">
            <w:pPr>
              <w:spacing w:line="40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2</w:t>
            </w:r>
          </w:p>
        </w:tc>
        <w:tc>
          <w:tcPr>
            <w:tcW w:w="794" w:type="dxa"/>
            <w:tcBorders>
              <w:top w:val="single" w:color="auto" w:sz="4" w:space="0"/>
              <w:left w:val="single" w:color="auto" w:sz="4" w:space="0"/>
              <w:right w:val="single" w:color="auto" w:sz="4" w:space="0"/>
            </w:tcBorders>
            <w:vAlign w:val="center"/>
          </w:tcPr>
          <w:p w14:paraId="11D0FDF6">
            <w:pPr>
              <w:spacing w:line="400" w:lineRule="exact"/>
              <w:jc w:val="center"/>
              <w:rPr>
                <w:rFonts w:hint="eastAsia" w:ascii="仿宋" w:hAnsi="仿宋" w:eastAsia="仿宋" w:cs="仿宋"/>
                <w:b w:val="0"/>
                <w:bCs w:val="0"/>
                <w:sz w:val="32"/>
                <w:szCs w:val="32"/>
              </w:rPr>
            </w:pPr>
          </w:p>
        </w:tc>
      </w:tr>
      <w:tr w14:paraId="0E78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restart"/>
            <w:tcBorders>
              <w:top w:val="single" w:color="auto" w:sz="4" w:space="0"/>
              <w:left w:val="single" w:color="auto" w:sz="4" w:space="0"/>
              <w:right w:val="single" w:color="auto" w:sz="4" w:space="0"/>
            </w:tcBorders>
            <w:vAlign w:val="center"/>
          </w:tcPr>
          <w:p w14:paraId="62FAE0A8">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整体</w:t>
            </w:r>
          </w:p>
          <w:p w14:paraId="067122A3">
            <w:pPr>
              <w:spacing w:line="400" w:lineRule="exact"/>
              <w:jc w:val="center"/>
              <w:rPr>
                <w:rFonts w:hint="eastAsia" w:ascii="仿宋" w:hAnsi="仿宋" w:eastAsia="仿宋" w:cs="仿宋"/>
                <w:b w:val="0"/>
                <w:bCs w:val="0"/>
                <w:kern w:val="0"/>
                <w:sz w:val="32"/>
                <w:szCs w:val="32"/>
              </w:rPr>
            </w:pPr>
          </w:p>
        </w:tc>
        <w:tc>
          <w:tcPr>
            <w:tcW w:w="7395" w:type="dxa"/>
            <w:tcBorders>
              <w:top w:val="single" w:color="auto" w:sz="4" w:space="0"/>
              <w:left w:val="single" w:color="auto" w:sz="4" w:space="0"/>
              <w:right w:val="single" w:color="auto" w:sz="4" w:space="0"/>
            </w:tcBorders>
            <w:vAlign w:val="center"/>
          </w:tcPr>
          <w:p w14:paraId="0A5AED0C">
            <w:pPr>
              <w:spacing w:line="400" w:lineRule="exact"/>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操作熟练、配合默契</w:t>
            </w:r>
          </w:p>
        </w:tc>
        <w:tc>
          <w:tcPr>
            <w:tcW w:w="736" w:type="dxa"/>
            <w:tcBorders>
              <w:top w:val="single" w:color="auto" w:sz="4" w:space="0"/>
              <w:left w:val="single" w:color="auto" w:sz="4" w:space="0"/>
              <w:right w:val="single" w:color="auto" w:sz="4" w:space="0"/>
            </w:tcBorders>
          </w:tcPr>
          <w:p w14:paraId="4E966202">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w:t>
            </w:r>
          </w:p>
        </w:tc>
        <w:tc>
          <w:tcPr>
            <w:tcW w:w="794" w:type="dxa"/>
            <w:tcBorders>
              <w:top w:val="single" w:color="auto" w:sz="4" w:space="0"/>
              <w:left w:val="single" w:color="auto" w:sz="4" w:space="0"/>
              <w:right w:val="single" w:color="auto" w:sz="4" w:space="0"/>
            </w:tcBorders>
            <w:vAlign w:val="center"/>
          </w:tcPr>
          <w:p w14:paraId="677D86F1">
            <w:pPr>
              <w:spacing w:line="400" w:lineRule="exact"/>
              <w:jc w:val="center"/>
              <w:rPr>
                <w:rFonts w:hint="eastAsia" w:ascii="仿宋" w:hAnsi="仿宋" w:eastAsia="仿宋" w:cs="仿宋"/>
                <w:b w:val="0"/>
                <w:bCs w:val="0"/>
                <w:sz w:val="32"/>
                <w:szCs w:val="32"/>
              </w:rPr>
            </w:pPr>
          </w:p>
        </w:tc>
      </w:tr>
      <w:tr w14:paraId="57DD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vMerge w:val="continue"/>
            <w:tcBorders>
              <w:left w:val="single" w:color="auto" w:sz="4" w:space="0"/>
              <w:right w:val="single" w:color="auto" w:sz="4" w:space="0"/>
            </w:tcBorders>
            <w:vAlign w:val="center"/>
          </w:tcPr>
          <w:p w14:paraId="7362DC35">
            <w:pPr>
              <w:spacing w:line="400" w:lineRule="exact"/>
              <w:jc w:val="center"/>
              <w:rPr>
                <w:rFonts w:hint="eastAsia" w:ascii="仿宋" w:hAnsi="仿宋" w:eastAsia="仿宋" w:cs="仿宋"/>
                <w:b w:val="0"/>
                <w:bCs w:val="0"/>
                <w:kern w:val="0"/>
                <w:sz w:val="32"/>
                <w:szCs w:val="32"/>
              </w:rPr>
            </w:pPr>
          </w:p>
        </w:tc>
        <w:tc>
          <w:tcPr>
            <w:tcW w:w="7395" w:type="dxa"/>
            <w:tcBorders>
              <w:top w:val="single" w:color="auto" w:sz="4" w:space="0"/>
              <w:left w:val="single" w:color="auto" w:sz="4" w:space="0"/>
              <w:right w:val="single" w:color="auto" w:sz="4" w:space="0"/>
            </w:tcBorders>
            <w:vAlign w:val="center"/>
          </w:tcPr>
          <w:p w14:paraId="7B54FDB2">
            <w:pPr>
              <w:spacing w:line="400" w:lineRule="exact"/>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整个操作过程：要注意观察患儿反应及时处理，表现出人文关怀。</w:t>
            </w:r>
          </w:p>
        </w:tc>
        <w:tc>
          <w:tcPr>
            <w:tcW w:w="736" w:type="dxa"/>
            <w:tcBorders>
              <w:top w:val="single" w:color="auto" w:sz="4" w:space="0"/>
              <w:left w:val="single" w:color="auto" w:sz="4" w:space="0"/>
              <w:right w:val="single" w:color="auto" w:sz="4" w:space="0"/>
            </w:tcBorders>
          </w:tcPr>
          <w:p w14:paraId="6F395270">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3</w:t>
            </w:r>
          </w:p>
        </w:tc>
        <w:tc>
          <w:tcPr>
            <w:tcW w:w="794" w:type="dxa"/>
            <w:tcBorders>
              <w:top w:val="single" w:color="auto" w:sz="4" w:space="0"/>
              <w:left w:val="single" w:color="auto" w:sz="4" w:space="0"/>
              <w:right w:val="single" w:color="auto" w:sz="4" w:space="0"/>
            </w:tcBorders>
            <w:vAlign w:val="center"/>
          </w:tcPr>
          <w:p w14:paraId="37CF7084">
            <w:pPr>
              <w:spacing w:line="400" w:lineRule="exact"/>
              <w:jc w:val="center"/>
              <w:rPr>
                <w:rFonts w:hint="eastAsia" w:ascii="仿宋" w:hAnsi="仿宋" w:eastAsia="仿宋" w:cs="仿宋"/>
                <w:b w:val="0"/>
                <w:bCs w:val="0"/>
                <w:sz w:val="32"/>
                <w:szCs w:val="32"/>
              </w:rPr>
            </w:pPr>
          </w:p>
        </w:tc>
      </w:tr>
      <w:tr w14:paraId="502EA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tcBorders>
              <w:left w:val="single" w:color="auto" w:sz="4" w:space="0"/>
              <w:right w:val="single" w:color="auto" w:sz="4" w:space="0"/>
            </w:tcBorders>
            <w:vAlign w:val="center"/>
          </w:tcPr>
          <w:p w14:paraId="6DF590F8">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问题</w:t>
            </w:r>
          </w:p>
          <w:p w14:paraId="2F0C4C8D">
            <w:pPr>
              <w:widowControl/>
              <w:spacing w:line="400" w:lineRule="exact"/>
              <w:jc w:val="center"/>
              <w:rPr>
                <w:rFonts w:hint="eastAsia" w:ascii="仿宋" w:hAnsi="仿宋" w:eastAsia="仿宋" w:cs="仿宋"/>
                <w:b w:val="0"/>
                <w:bCs w:val="0"/>
                <w:kern w:val="0"/>
                <w:sz w:val="32"/>
                <w:szCs w:val="32"/>
              </w:rPr>
            </w:pPr>
          </w:p>
        </w:tc>
        <w:tc>
          <w:tcPr>
            <w:tcW w:w="7395" w:type="dxa"/>
            <w:tcBorders>
              <w:top w:val="single" w:color="auto" w:sz="4" w:space="0"/>
              <w:left w:val="single" w:color="auto" w:sz="4" w:space="0"/>
              <w:right w:val="single" w:color="auto" w:sz="4" w:space="0"/>
            </w:tcBorders>
            <w:vAlign w:val="center"/>
          </w:tcPr>
          <w:p w14:paraId="3829ADF0">
            <w:pPr>
              <w:widowControl/>
              <w:spacing w:line="400" w:lineRule="exact"/>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可能诊断以及确诊需要进行的检查：</w:t>
            </w:r>
          </w:p>
          <w:p w14:paraId="38AB7508">
            <w:pPr>
              <w:widowControl/>
              <w:spacing w:line="400" w:lineRule="exact"/>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可能的诊断是：巨幼红细胞性贫血(5分)</w:t>
            </w:r>
          </w:p>
          <w:p w14:paraId="11775662">
            <w:pPr>
              <w:spacing w:line="400" w:lineRule="exact"/>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确诊需要进行的检查：骨髓细胞学检查（5分)、血清维生素B12(5分)和有叶酸测定(5分)</w:t>
            </w:r>
          </w:p>
        </w:tc>
        <w:tc>
          <w:tcPr>
            <w:tcW w:w="736" w:type="dxa"/>
            <w:tcBorders>
              <w:top w:val="single" w:color="auto" w:sz="4" w:space="0"/>
              <w:left w:val="single" w:color="auto" w:sz="4" w:space="0"/>
              <w:right w:val="single" w:color="auto" w:sz="4" w:space="0"/>
            </w:tcBorders>
          </w:tcPr>
          <w:p w14:paraId="223F82DB">
            <w:pPr>
              <w:spacing w:line="400" w:lineRule="exac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20</w:t>
            </w:r>
          </w:p>
        </w:tc>
        <w:tc>
          <w:tcPr>
            <w:tcW w:w="794" w:type="dxa"/>
            <w:tcBorders>
              <w:top w:val="single" w:color="auto" w:sz="4" w:space="0"/>
              <w:left w:val="single" w:color="auto" w:sz="4" w:space="0"/>
              <w:right w:val="single" w:color="auto" w:sz="4" w:space="0"/>
            </w:tcBorders>
            <w:vAlign w:val="center"/>
          </w:tcPr>
          <w:p w14:paraId="6153446F">
            <w:pPr>
              <w:spacing w:line="400" w:lineRule="exact"/>
              <w:jc w:val="center"/>
              <w:rPr>
                <w:rFonts w:hint="eastAsia" w:ascii="仿宋" w:hAnsi="仿宋" w:eastAsia="仿宋" w:cs="仿宋"/>
                <w:b w:val="0"/>
                <w:bCs w:val="0"/>
                <w:sz w:val="32"/>
                <w:szCs w:val="32"/>
              </w:rPr>
            </w:pPr>
          </w:p>
        </w:tc>
      </w:tr>
      <w:tr w14:paraId="51B3D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14:paraId="7BA809F5">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总分</w:t>
            </w:r>
          </w:p>
        </w:tc>
        <w:tc>
          <w:tcPr>
            <w:tcW w:w="7395" w:type="dxa"/>
            <w:tcBorders>
              <w:top w:val="single" w:color="auto" w:sz="4" w:space="0"/>
              <w:left w:val="single" w:color="auto" w:sz="4" w:space="0"/>
              <w:bottom w:val="single" w:color="auto" w:sz="4" w:space="0"/>
              <w:right w:val="single" w:color="auto" w:sz="4" w:space="0"/>
            </w:tcBorders>
            <w:vAlign w:val="center"/>
          </w:tcPr>
          <w:p w14:paraId="2327294B">
            <w:pPr>
              <w:spacing w:line="400" w:lineRule="exact"/>
              <w:rPr>
                <w:rFonts w:hint="eastAsia" w:ascii="仿宋" w:hAnsi="仿宋" w:eastAsia="仿宋" w:cs="仿宋"/>
                <w:b w:val="0"/>
                <w:bCs w:val="0"/>
                <w:sz w:val="32"/>
                <w:szCs w:val="32"/>
              </w:rPr>
            </w:pPr>
            <w:r>
              <w:rPr>
                <w:rFonts w:hint="eastAsia" w:ascii="仿宋" w:hAnsi="仿宋" w:eastAsia="仿宋" w:cs="仿宋"/>
                <w:b w:val="0"/>
                <w:bCs w:val="0"/>
                <w:sz w:val="32"/>
                <w:szCs w:val="32"/>
              </w:rPr>
              <w:t>备注:违反无菌原则最高可倒扣20分</w:t>
            </w:r>
          </w:p>
        </w:tc>
        <w:tc>
          <w:tcPr>
            <w:tcW w:w="736" w:type="dxa"/>
            <w:tcBorders>
              <w:top w:val="single" w:color="auto" w:sz="4" w:space="0"/>
              <w:left w:val="single" w:color="auto" w:sz="4" w:space="0"/>
              <w:bottom w:val="single" w:color="auto" w:sz="4" w:space="0"/>
              <w:right w:val="single" w:color="auto" w:sz="4" w:space="0"/>
            </w:tcBorders>
          </w:tcPr>
          <w:p w14:paraId="3EAC7B9F">
            <w:pPr>
              <w:spacing w:line="400" w:lineRule="exact"/>
              <w:jc w:val="center"/>
              <w:rPr>
                <w:rFonts w:hint="eastAsia" w:ascii="仿宋" w:hAnsi="仿宋" w:eastAsia="仿宋" w:cs="仿宋"/>
                <w:b w:val="0"/>
                <w:bCs w:val="0"/>
                <w:color w:val="000000"/>
                <w:sz w:val="32"/>
                <w:szCs w:val="32"/>
              </w:rPr>
            </w:pPr>
            <w:r>
              <w:rPr>
                <w:rFonts w:hint="eastAsia" w:ascii="仿宋" w:hAnsi="仿宋" w:eastAsia="仿宋" w:cs="仿宋"/>
                <w:b w:val="0"/>
                <w:bCs w:val="0"/>
                <w:sz w:val="32"/>
                <w:szCs w:val="32"/>
              </w:rPr>
              <w:t>100</w:t>
            </w:r>
          </w:p>
        </w:tc>
        <w:tc>
          <w:tcPr>
            <w:tcW w:w="794" w:type="dxa"/>
            <w:tcBorders>
              <w:top w:val="single" w:color="auto" w:sz="4" w:space="0"/>
              <w:left w:val="single" w:color="auto" w:sz="4" w:space="0"/>
              <w:bottom w:val="single" w:color="auto" w:sz="4" w:space="0"/>
              <w:right w:val="single" w:color="auto" w:sz="4" w:space="0"/>
            </w:tcBorders>
            <w:vAlign w:val="center"/>
          </w:tcPr>
          <w:p w14:paraId="650128A2">
            <w:pPr>
              <w:spacing w:line="400" w:lineRule="exact"/>
              <w:jc w:val="center"/>
              <w:rPr>
                <w:rFonts w:hint="eastAsia" w:ascii="仿宋" w:hAnsi="仿宋" w:eastAsia="仿宋" w:cs="仿宋"/>
                <w:b w:val="0"/>
                <w:bCs w:val="0"/>
                <w:sz w:val="32"/>
                <w:szCs w:val="32"/>
              </w:rPr>
            </w:pPr>
          </w:p>
        </w:tc>
      </w:tr>
    </w:tbl>
    <w:p w14:paraId="3C4F23AB">
      <w:pPr>
        <w:rPr>
          <w:rFonts w:hint="eastAsia" w:ascii="仿宋" w:hAnsi="仿宋" w:eastAsia="仿宋" w:cs="仿宋"/>
          <w:sz w:val="32"/>
          <w:szCs w:val="32"/>
          <w:lang w:val="en-US" w:eastAsia="zh-CN"/>
        </w:rPr>
      </w:pPr>
      <w:r>
        <w:rPr>
          <w:rFonts w:hint="eastAsia" w:ascii="仿宋" w:hAnsi="仿宋" w:eastAsia="仿宋" w:cs="仿宋"/>
          <w:sz w:val="32"/>
          <w:szCs w:val="32"/>
        </w:rPr>
        <w:t>考官签名：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考官：</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14:paraId="7AEF9EA1">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14:paraId="119BE656">
      <w:pPr>
        <w:snapToGrid w:val="0"/>
        <w:jc w:val="center"/>
        <w:outlineLvl w:val="1"/>
        <w:rPr>
          <w:rFonts w:ascii="黑体" w:hAnsi="黑体" w:eastAsia="黑体"/>
          <w:b w:val="0"/>
          <w:bCs/>
          <w:sz w:val="36"/>
          <w:szCs w:val="36"/>
        </w:rPr>
      </w:pPr>
      <w:bookmarkStart w:id="46" w:name="_Toc971"/>
      <w:r>
        <w:rPr>
          <w:rFonts w:hint="eastAsia" w:ascii="黑体" w:hAnsi="黑体" w:eastAsia="黑体" w:cs="黑体"/>
          <w:b w:val="0"/>
          <w:bCs/>
          <w:sz w:val="36"/>
          <w:szCs w:val="36"/>
        </w:rPr>
        <w:t>备物要求</w:t>
      </w:r>
      <w:bookmarkEnd w:id="46"/>
    </w:p>
    <w:tbl>
      <w:tblPr>
        <w:tblStyle w:val="6"/>
        <w:tblpPr w:leftFromText="180" w:rightFromText="180" w:vertAnchor="page" w:horzAnchor="page" w:tblpX="1767" w:tblpY="2724"/>
        <w:tblW w:w="8661" w:type="dxa"/>
        <w:tblInd w:w="0" w:type="dxa"/>
        <w:tblLayout w:type="fixed"/>
        <w:tblCellMar>
          <w:top w:w="0" w:type="dxa"/>
          <w:left w:w="108" w:type="dxa"/>
          <w:bottom w:w="0" w:type="dxa"/>
          <w:right w:w="108" w:type="dxa"/>
        </w:tblCellMar>
      </w:tblPr>
      <w:tblGrid>
        <w:gridCol w:w="1748"/>
        <w:gridCol w:w="5516"/>
        <w:gridCol w:w="1397"/>
      </w:tblGrid>
      <w:tr w14:paraId="6059BAC0">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91C94">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类别</w:t>
            </w: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A085">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具体要求</w:t>
            </w: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CA255">
            <w:pPr>
              <w:widowControl/>
              <w:jc w:val="center"/>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数量</w:t>
            </w:r>
          </w:p>
        </w:tc>
      </w:tr>
      <w:tr w14:paraId="47F0A721">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EB39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42F0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F94C6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w:t>
            </w:r>
          </w:p>
          <w:p w14:paraId="43905D4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w:t>
            </w:r>
          </w:p>
        </w:tc>
      </w:tr>
      <w:tr w14:paraId="1992F606">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C41A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3D9B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DD765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1E0FA439">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E89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89DC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FD006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r w14:paraId="1C33F34E">
        <w:tblPrEx>
          <w:tblCellMar>
            <w:top w:w="0" w:type="dxa"/>
            <w:left w:w="108" w:type="dxa"/>
            <w:bottom w:w="0" w:type="dxa"/>
            <w:right w:w="108" w:type="dxa"/>
          </w:tblCellMar>
        </w:tblPrEx>
        <w:trPr>
          <w:trHeight w:val="1020" w:hRule="atLeast"/>
        </w:trPr>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7A9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rPr>
            </w:pPr>
          </w:p>
        </w:tc>
        <w:tc>
          <w:tcPr>
            <w:tcW w:w="5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D747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5F52F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kern w:val="0"/>
                <w:sz w:val="32"/>
                <w:szCs w:val="32"/>
                <w:lang w:val="en-US" w:eastAsia="zh-CN"/>
              </w:rPr>
            </w:pPr>
          </w:p>
        </w:tc>
      </w:tr>
    </w:tbl>
    <w:p w14:paraId="47BA11F1">
      <w:pPr>
        <w:widowControl/>
        <w:jc w:val="left"/>
        <w:rPr>
          <w:rFonts w:hint="eastAsia" w:ascii="仿宋" w:hAnsi="仿宋" w:eastAsia="仿宋" w:cs="仿宋"/>
          <w:sz w:val="32"/>
          <w:szCs w:val="32"/>
          <w:lang w:val="en-US" w:eastAsia="zh-CN"/>
        </w:rPr>
      </w:pPr>
    </w:p>
    <w:sectPr>
      <w:footerReference r:id="rId3" w:type="default"/>
      <w:pgSz w:w="11906" w:h="16838"/>
      <w:pgMar w:top="1304" w:right="1418" w:bottom="1134" w:left="1418" w:header="851" w:footer="992" w:gutter="0"/>
      <w:cols w:space="425" w:num="1"/>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BDD8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08CB7B">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D08CB7B">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A66BDC"/>
    <w:multiLevelType w:val="singleLevel"/>
    <w:tmpl w:val="EFA66BD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5NDc4YmNiMTlkNDM1OGEzYzUzMjQzZjEwYmNlNzIifQ=="/>
  </w:docVars>
  <w:rsids>
    <w:rsidRoot w:val="6E3E698B"/>
    <w:rsid w:val="05C635F0"/>
    <w:rsid w:val="068C5EFB"/>
    <w:rsid w:val="0C815369"/>
    <w:rsid w:val="0F9124B7"/>
    <w:rsid w:val="276C0FA2"/>
    <w:rsid w:val="2C2A4C66"/>
    <w:rsid w:val="2E5927FF"/>
    <w:rsid w:val="327035E5"/>
    <w:rsid w:val="463A449A"/>
    <w:rsid w:val="4DAA1832"/>
    <w:rsid w:val="4FFF2E06"/>
    <w:rsid w:val="59C66AA7"/>
    <w:rsid w:val="5FAB73EA"/>
    <w:rsid w:val="61135DC9"/>
    <w:rsid w:val="6204498D"/>
    <w:rsid w:val="67C40077"/>
    <w:rsid w:val="68DD6AF6"/>
    <w:rsid w:val="6D0C174E"/>
    <w:rsid w:val="6E0B2186"/>
    <w:rsid w:val="6E3E698B"/>
    <w:rsid w:val="71162C9C"/>
    <w:rsid w:val="72802878"/>
    <w:rsid w:val="77BC011E"/>
    <w:rsid w:val="7A6D3FF7"/>
    <w:rsid w:val="7D4B60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b/>
      <w:kern w:val="2"/>
      <w:sz w:val="24"/>
      <w:szCs w:val="28"/>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style>
  <w:style w:type="paragraph" w:styleId="5">
    <w:name w:val="toc 2"/>
    <w:basedOn w:val="1"/>
    <w:next w:val="1"/>
    <w:uiPriority w:val="0"/>
    <w:pPr>
      <w:ind w:left="420" w:leftChars="200"/>
    </w:p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网格型1"/>
    <w:basedOn w:val="6"/>
    <w:autoRedefine/>
    <w:qFormat/>
    <w:uiPriority w:val="59"/>
    <w:pPr>
      <w:widowControl w:val="0"/>
      <w:jc w:val="both"/>
    </w:pPr>
    <w:rPr>
      <w:rFonts w:asciiTheme="minorHAnsi" w:hAnsiTheme="minorHAnsi" w:eastAsiaTheme="minorEastAsia" w:cstheme="minorBid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网格型2"/>
    <w:basedOn w:val="6"/>
    <w:autoRedefine/>
    <w:qFormat/>
    <w:uiPriority w:val="59"/>
    <w:pPr>
      <w:widowControl w:val="0"/>
      <w:jc w:val="both"/>
    </w:pPr>
    <w:rPr>
      <w:rFonts w:asciiTheme="minorHAnsi" w:hAnsiTheme="minorHAnsi" w:eastAsiaTheme="minorEastAsia" w:cstheme="minorBid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952</Words>
  <Characters>1020</Characters>
  <Lines>0</Lines>
  <Paragraphs>0</Paragraphs>
  <TotalTime>5</TotalTime>
  <ScaleCrop>false</ScaleCrop>
  <LinksUpToDate>false</LinksUpToDate>
  <CharactersWithSpaces>1160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2021-12-07T07:33:00Z</dcterms:created>
  <dc:creator>DELL</dc:creator>
  <cp:lastModifiedBy>周燕婷</cp:lastModifiedBy>
  <dcterms:modified xsi:type="dcterms:W3CDTF">2026-02-28T03:03:45Z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83D4E225083C43BB897654FA7BC0D115</vt:lpwstr>
  </property>
  <property fmtid="{D5CDD505-2E9C-101B-9397-08002B2CF9AE}" pid="4" name="KSOTemplateDocerSaveRecord">
    <vt:lpwstr>eyJoZGlkIjoiMmI5NDc4YmNiMTlkNDM1OGEzYzUzMjQzZjEwYmNlNzIiLCJ1c2VySWQiOiIxNjE2OTQxNTk2In0=</vt:lpwstr>
  </property>
</Properties>
</file>